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2200" w:right="0" w:hanging="2200" w:hangingChars="500"/>
        <w:jc w:val="left"/>
        <w:textAlignment w:val="auto"/>
        <w:outlineLvl w:val="9"/>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吴忠市利通区</w:t>
      </w:r>
      <w:r>
        <w:rPr>
          <w:rFonts w:hint="default" w:ascii="Times New Roman" w:hAnsi="Times New Roman" w:eastAsia="方正小标宋_GBK" w:cs="Times New Roman"/>
          <w:b w:val="0"/>
          <w:bCs w:val="0"/>
          <w:i w:val="0"/>
          <w:iCs w:val="0"/>
          <w:caps w:val="0"/>
          <w:color w:val="auto"/>
          <w:spacing w:val="0"/>
          <w:sz w:val="44"/>
          <w:szCs w:val="44"/>
          <w:shd w:val="clear" w:fill="FFFFFF"/>
          <w:lang w:eastAsia="zh-CN"/>
        </w:rPr>
        <w:t>202</w:t>
      </w:r>
      <w:r>
        <w:rPr>
          <w:rFonts w:hint="eastAsia" w:ascii="Times New Roman" w:hAnsi="Times New Roman" w:eastAsia="方正小标宋_GBK" w:cs="Times New Roman"/>
          <w:b w:val="0"/>
          <w:bCs w:val="0"/>
          <w:i w:val="0"/>
          <w:iCs w:val="0"/>
          <w:caps w:val="0"/>
          <w:color w:val="auto"/>
          <w:spacing w:val="0"/>
          <w:sz w:val="44"/>
          <w:szCs w:val="44"/>
          <w:shd w:val="clear" w:fill="FFFFFF"/>
          <w:lang w:val="en-US" w:eastAsia="zh-CN"/>
        </w:rPr>
        <w:t>3</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年农</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eastAsia="zh-CN"/>
        </w:rPr>
        <w:t>业生产托管服务项目实施服务组织遴选公告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2023</w:t>
      </w:r>
      <w:r>
        <w:rPr>
          <w:rFonts w:hint="eastAsia" w:ascii="仿宋_GB2312" w:hAnsi="仿宋_GB2312" w:eastAsia="仿宋_GB2312" w:cs="仿宋_GB2312"/>
          <w:i w:val="0"/>
          <w:iCs w:val="0"/>
          <w:caps w:val="0"/>
          <w:color w:val="auto"/>
          <w:spacing w:val="0"/>
          <w:sz w:val="32"/>
          <w:szCs w:val="32"/>
          <w:shd w:val="clear" w:fill="FFFFFF"/>
          <w:lang w:val="en-US" w:eastAsia="zh-CN"/>
        </w:rPr>
        <w:t>年自治区关于农业生产托管服务项目的资金还未下达，因托管项目春播环节时间限制的原因，为</w:t>
      </w:r>
      <w:r>
        <w:rPr>
          <w:rFonts w:hint="eastAsia" w:ascii="仿宋_GB2312" w:hAnsi="仿宋_GB2312" w:eastAsia="仿宋_GB2312" w:cs="仿宋_GB2312"/>
          <w:i w:val="0"/>
          <w:iCs w:val="0"/>
          <w:caps w:val="0"/>
          <w:color w:val="auto"/>
          <w:spacing w:val="0"/>
          <w:sz w:val="32"/>
          <w:szCs w:val="32"/>
          <w:shd w:val="clear" w:fill="FFFFFF"/>
        </w:rPr>
        <w:t>保质保量完成项目任务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经与自治区农业农村厅对接，</w:t>
      </w:r>
      <w:r>
        <w:rPr>
          <w:rFonts w:hint="eastAsia" w:ascii="仿宋_GB2312" w:hAnsi="仿宋_GB2312" w:eastAsia="仿宋_GB2312" w:cs="仿宋_GB2312"/>
          <w:i w:val="0"/>
          <w:iCs w:val="0"/>
          <w:caps w:val="0"/>
          <w:color w:val="auto"/>
          <w:spacing w:val="0"/>
          <w:sz w:val="32"/>
          <w:szCs w:val="32"/>
          <w:shd w:val="clear" w:fill="FFFFFF"/>
          <w:lang w:eastAsia="zh-CN"/>
        </w:rPr>
        <w:t>结合其它县市区遴选好的做法，</w:t>
      </w:r>
      <w:r>
        <w:rPr>
          <w:rFonts w:hint="eastAsia" w:ascii="仿宋_GB2312" w:hAnsi="仿宋_GB2312" w:eastAsia="仿宋_GB2312" w:cs="仿宋_GB2312"/>
          <w:i w:val="0"/>
          <w:iCs w:val="0"/>
          <w:caps w:val="0"/>
          <w:color w:val="auto"/>
          <w:spacing w:val="0"/>
          <w:sz w:val="32"/>
          <w:szCs w:val="32"/>
          <w:shd w:val="clear" w:fill="FFFFFF"/>
        </w:rPr>
        <w:t>决定面向全</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遴选承接农业生产托管服务项目的实施主体，现将有关事项公告如下：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一、实施主体具备的条件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（一）具有独立的法人资格和银行账户，有一定的社会化服务经验。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实施主体（企业</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+法人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拥有与其服务内容相匹配的</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农业机械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不低于</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套</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或动力机械</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1000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马力以上。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（三）具有与服务相适应的固定场所及必备的办公设施，服务组织机构、制度健全，管理规范，</w:t>
      </w:r>
      <w:r>
        <w:rPr>
          <w:rFonts w:hint="eastAsia" w:ascii="仿宋_GB2312" w:hAnsi="仿宋_GB2312" w:eastAsia="仿宋_GB2312" w:cs="仿宋_GB2312"/>
          <w:i w:val="0"/>
          <w:iCs w:val="0"/>
          <w:caps w:val="0"/>
          <w:color w:val="auto"/>
          <w:spacing w:val="0"/>
          <w:sz w:val="32"/>
          <w:szCs w:val="32"/>
          <w:shd w:val="clear" w:fill="FFFFFF"/>
          <w:lang w:eastAsia="zh-CN"/>
        </w:rPr>
        <w:t>往年实施过农业社会化服务项目的服务主体且在实施过程中群众满意度高，</w:t>
      </w:r>
      <w:r>
        <w:rPr>
          <w:rFonts w:hint="eastAsia" w:ascii="仿宋_GB2312" w:hAnsi="仿宋_GB2312" w:eastAsia="仿宋_GB2312" w:cs="仿宋_GB2312"/>
          <w:i w:val="0"/>
          <w:iCs w:val="0"/>
          <w:caps w:val="0"/>
          <w:color w:val="auto"/>
          <w:spacing w:val="0"/>
          <w:sz w:val="32"/>
          <w:szCs w:val="32"/>
          <w:shd w:val="clear" w:fill="FFFFFF"/>
        </w:rPr>
        <w:t>农户利益联结机制紧密</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（四）财务账目完善，提交</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2022</w:t>
      </w:r>
      <w:r>
        <w:rPr>
          <w:rFonts w:hint="eastAsia" w:ascii="仿宋_GB2312" w:hAnsi="仿宋_GB2312" w:eastAsia="仿宋_GB2312" w:cs="仿宋_GB2312"/>
          <w:i w:val="0"/>
          <w:iCs w:val="0"/>
          <w:caps w:val="0"/>
          <w:color w:val="auto"/>
          <w:spacing w:val="0"/>
          <w:sz w:val="32"/>
          <w:szCs w:val="32"/>
          <w:shd w:val="clear" w:fill="FFFFFF"/>
          <w:lang w:eastAsia="zh-CN"/>
        </w:rPr>
        <w:t>年财务报表（其中，农民合作社提交资产负债表、盈余及盈余分配表、成员权益变动表、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农业企业和家庭农场提交资产负责表和利润表）。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（五）参与作业的农机必须依法办理注册、登记手续，且车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辆年检合格，驾驶人员须持有与所驾驶机型相符的驾驶证（作业证），并购买农机保险</w:t>
      </w:r>
      <w:r>
        <w:rPr>
          <w:rFonts w:hint="eastAsia" w:ascii="仿宋_GB2312" w:hAnsi="仿宋_GB2312" w:eastAsia="仿宋_GB2312" w:cs="仿宋_GB2312"/>
          <w:i w:val="0"/>
          <w:iCs w:val="0"/>
          <w:caps w:val="0"/>
          <w:color w:val="auto"/>
          <w:spacing w:val="0"/>
          <w:sz w:val="32"/>
          <w:szCs w:val="32"/>
          <w:shd w:val="clear" w:fill="FFFFFF"/>
          <w:lang w:eastAsia="zh-CN"/>
        </w:rPr>
        <w:t>或</w:t>
      </w:r>
      <w:r>
        <w:rPr>
          <w:rFonts w:hint="eastAsia" w:ascii="仿宋_GB2312" w:hAnsi="仿宋_GB2312" w:eastAsia="仿宋_GB2312" w:cs="仿宋_GB2312"/>
          <w:i w:val="0"/>
          <w:iCs w:val="0"/>
          <w:caps w:val="0"/>
          <w:color w:val="auto"/>
          <w:spacing w:val="0"/>
          <w:sz w:val="32"/>
          <w:szCs w:val="32"/>
          <w:shd w:val="clear" w:fill="FFFFFF"/>
        </w:rPr>
        <w:t>农机手人身意外伤害保险等。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（六）在农民群众中信誉良好，无不良记录，</w:t>
      </w:r>
      <w:r>
        <w:rPr>
          <w:rFonts w:hint="eastAsia" w:ascii="仿宋_GB2312" w:hAnsi="仿宋_GB2312" w:eastAsia="仿宋_GB2312" w:cs="仿宋_GB2312"/>
          <w:i w:val="0"/>
          <w:iCs w:val="0"/>
          <w:caps w:val="0"/>
          <w:color w:val="auto"/>
          <w:spacing w:val="0"/>
          <w:sz w:val="32"/>
          <w:szCs w:val="32"/>
          <w:shd w:val="clear" w:fill="FFFFFF"/>
          <w:lang w:eastAsia="zh-CN"/>
        </w:rPr>
        <w:t>入选农业社会化服务名录库，</w:t>
      </w:r>
      <w:r>
        <w:rPr>
          <w:rFonts w:hint="eastAsia" w:ascii="仿宋_GB2312" w:hAnsi="仿宋_GB2312" w:eastAsia="仿宋_GB2312" w:cs="仿宋_GB2312"/>
          <w:i w:val="0"/>
          <w:iCs w:val="0"/>
          <w:caps w:val="0"/>
          <w:color w:val="auto"/>
          <w:spacing w:val="0"/>
          <w:sz w:val="32"/>
          <w:szCs w:val="32"/>
          <w:shd w:val="clear" w:fill="FFFFFF"/>
        </w:rPr>
        <w:t>能够接受社会化服务行业监督管理部门的监管。具有组织、协调、管理能力，能妥善处理工作过程中遇到的各类问题。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（七）服务机械必须配备规范的GPS信息化监测系统不少于</w:t>
      </w:r>
      <w:r>
        <w:rPr>
          <w:rFonts w:hint="default" w:ascii="Times New Roman" w:hAnsi="Times New Roman" w:eastAsia="仿宋_GB2312" w:cs="Times New Roman"/>
          <w:i w:val="0"/>
          <w:iCs w:val="0"/>
          <w:caps w:val="0"/>
          <w:color w:val="auto"/>
          <w:spacing w:val="0"/>
          <w:sz w:val="32"/>
          <w:szCs w:val="32"/>
          <w:shd w:val="clear" w:fill="FFFFFF"/>
          <w:lang w:val="en-US" w:eastAsia="zh-CN"/>
        </w:rPr>
        <w:t>10</w:t>
      </w:r>
      <w:r>
        <w:rPr>
          <w:rFonts w:hint="eastAsia" w:ascii="仿宋_GB2312" w:hAnsi="仿宋_GB2312" w:eastAsia="仿宋_GB2312" w:cs="仿宋_GB2312"/>
          <w:i w:val="0"/>
          <w:iCs w:val="0"/>
          <w:caps w:val="0"/>
          <w:color w:val="auto"/>
          <w:spacing w:val="0"/>
          <w:sz w:val="32"/>
          <w:szCs w:val="32"/>
          <w:shd w:val="clear" w:fill="FFFFFF"/>
        </w:rPr>
        <w:t>台（以购买发票</w:t>
      </w:r>
      <w:r>
        <w:rPr>
          <w:rFonts w:hint="eastAsia" w:ascii="仿宋_GB2312" w:hAnsi="仿宋_GB2312" w:eastAsia="仿宋_GB2312" w:cs="仿宋_GB2312"/>
          <w:i w:val="0"/>
          <w:iCs w:val="0"/>
          <w:caps w:val="0"/>
          <w:color w:val="auto"/>
          <w:spacing w:val="0"/>
          <w:sz w:val="32"/>
          <w:szCs w:val="32"/>
          <w:shd w:val="clear" w:fill="FFFFFF"/>
          <w:lang w:eastAsia="zh-CN"/>
        </w:rPr>
        <w:t>或合同</w:t>
      </w:r>
      <w:r>
        <w:rPr>
          <w:rFonts w:hint="eastAsia" w:ascii="仿宋_GB2312" w:hAnsi="仿宋_GB2312" w:eastAsia="仿宋_GB2312" w:cs="仿宋_GB2312"/>
          <w:i w:val="0"/>
          <w:iCs w:val="0"/>
          <w:caps w:val="0"/>
          <w:color w:val="auto"/>
          <w:spacing w:val="0"/>
          <w:sz w:val="32"/>
          <w:szCs w:val="32"/>
          <w:shd w:val="clear" w:fill="FFFFFF"/>
        </w:rPr>
        <w:t>为依据）。</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（八</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）坚持服务</w:t>
      </w:r>
      <w:r>
        <w:rPr>
          <w:rFonts w:hint="eastAsia" w:ascii="仿宋_GB2312" w:hAnsi="仿宋_GB2312" w:eastAsia="仿宋_GB2312" w:cs="仿宋_GB2312"/>
          <w:i w:val="0"/>
          <w:iCs w:val="0"/>
          <w:caps w:val="0"/>
          <w:color w:val="auto"/>
          <w:spacing w:val="0"/>
          <w:sz w:val="32"/>
          <w:szCs w:val="32"/>
          <w:shd w:val="clear" w:fill="FFFFFF"/>
          <w:lang w:val="en-US" w:eastAsia="zh-CN"/>
        </w:rPr>
        <w:t>主体和服务对象双向选择原则，</w:t>
      </w:r>
      <w:r>
        <w:rPr>
          <w:rFonts w:hint="eastAsia" w:ascii="仿宋_GB2312" w:hAnsi="仿宋_GB2312" w:eastAsia="仿宋_GB2312" w:cs="仿宋_GB2312"/>
          <w:i w:val="0"/>
          <w:iCs w:val="0"/>
          <w:caps w:val="0"/>
          <w:color w:val="auto"/>
          <w:spacing w:val="0"/>
          <w:sz w:val="32"/>
          <w:szCs w:val="32"/>
          <w:shd w:val="clear" w:fill="FFFFFF"/>
          <w:lang w:eastAsia="zh-CN"/>
        </w:rPr>
        <w:t>一个村原则上只容许一个服务组织申报，如一个村有多个服务组织申报，以时间先后顺序（同一天的退回乡村）确定服务区域，以先申报的为准，计划服务区域、面积、资金由甲方随之调整。</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（九）本项目共分为七个区域，遴选组织可以对本项目任意三个区域进行遴选，只能遴选一个区域。（按遴选顺序确定中选区域）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注：本项目不接受联合体参与遴选，不允许转包和分包。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二、遴选程序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GB2312" w:hAnsi="楷体 GB2312" w:eastAsia="楷体 GB2312" w:cs="楷体 GB2312"/>
          <w:b/>
          <w:bCs/>
          <w:i w:val="0"/>
          <w:iCs w:val="0"/>
          <w:caps w:val="0"/>
          <w:color w:val="auto"/>
          <w:spacing w:val="0"/>
          <w:sz w:val="32"/>
          <w:szCs w:val="32"/>
          <w:shd w:val="clear" w:fill="FFFFFF"/>
          <w:lang w:val="en-US" w:eastAsia="zh-CN"/>
        </w:rPr>
        <w:t>（一）公开报名。</w:t>
      </w:r>
      <w:r>
        <w:rPr>
          <w:rFonts w:hint="eastAsia" w:ascii="仿宋_GB2312" w:hAnsi="仿宋_GB2312" w:eastAsia="仿宋_GB2312" w:cs="仿宋_GB2312"/>
          <w:i w:val="0"/>
          <w:iCs w:val="0"/>
          <w:caps w:val="0"/>
          <w:color w:val="auto"/>
          <w:spacing w:val="0"/>
          <w:sz w:val="32"/>
          <w:szCs w:val="32"/>
          <w:shd w:val="clear" w:fill="FFFFFF"/>
        </w:rPr>
        <w:t>坚持公开、公平、公正、透明的原则，鼓励有服务意愿的新型农业经营主体务必在公告发布之日起</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5</w:t>
      </w:r>
      <w:r>
        <w:rPr>
          <w:rFonts w:hint="eastAsia" w:ascii="仿宋_GB2312" w:hAnsi="仿宋_GB2312" w:eastAsia="仿宋_GB2312" w:cs="仿宋_GB2312"/>
          <w:i w:val="0"/>
          <w:iCs w:val="0"/>
          <w:caps w:val="0"/>
          <w:color w:val="auto"/>
          <w:spacing w:val="0"/>
          <w:sz w:val="32"/>
          <w:szCs w:val="32"/>
          <w:shd w:val="clear" w:fill="FFFFFF"/>
        </w:rPr>
        <w:t>日内完成申报工作。申报时，填写《</w:t>
      </w:r>
      <w:r>
        <w:rPr>
          <w:rFonts w:hint="eastAsia" w:ascii="仿宋_GB2312" w:hAnsi="仿宋_GB2312" w:eastAsia="仿宋_GB2312" w:cs="仿宋_GB2312"/>
          <w:i w:val="0"/>
          <w:iCs w:val="0"/>
          <w:caps w:val="0"/>
          <w:color w:val="auto"/>
          <w:spacing w:val="0"/>
          <w:sz w:val="32"/>
          <w:szCs w:val="32"/>
          <w:shd w:val="clear" w:fill="FFFFFF"/>
          <w:lang w:eastAsia="zh-CN"/>
        </w:rPr>
        <w:t>利通区</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2023</w:t>
      </w:r>
      <w:r>
        <w:rPr>
          <w:rFonts w:hint="eastAsia" w:ascii="仿宋_GB2312" w:hAnsi="仿宋_GB2312" w:eastAsia="仿宋_GB2312" w:cs="仿宋_GB2312"/>
          <w:i w:val="0"/>
          <w:iCs w:val="0"/>
          <w:caps w:val="0"/>
          <w:color w:val="auto"/>
          <w:spacing w:val="0"/>
          <w:sz w:val="32"/>
          <w:szCs w:val="32"/>
          <w:shd w:val="clear" w:fill="FFFFFF"/>
        </w:rPr>
        <w:t>年农业生产托管服务项目实施主体申报表》，并加盖服务组织、所在村、乡镇公章，连同服务组织简介、营业执照、驾驶员证件、保险等资</w:t>
      </w:r>
      <w:r>
        <w:rPr>
          <w:rFonts w:hint="eastAsia" w:ascii="仿宋_GB2312" w:hAnsi="仿宋_GB2312" w:eastAsia="仿宋_GB2312" w:cs="仿宋_GB2312"/>
          <w:i w:val="0"/>
          <w:iCs w:val="0"/>
          <w:caps w:val="0"/>
          <w:color w:val="auto"/>
          <w:spacing w:val="0"/>
          <w:sz w:val="32"/>
          <w:szCs w:val="32"/>
          <w:shd w:val="clear" w:fill="FFFFFF"/>
          <w:lang w:eastAsia="zh-CN"/>
        </w:rPr>
        <w:t>质原件</w:t>
      </w:r>
      <w:r>
        <w:rPr>
          <w:rFonts w:hint="eastAsia" w:ascii="仿宋_GB2312" w:hAnsi="仿宋_GB2312" w:eastAsia="仿宋_GB2312" w:cs="仿宋_GB2312"/>
          <w:i w:val="0"/>
          <w:iCs w:val="0"/>
          <w:caps w:val="0"/>
          <w:color w:val="auto"/>
          <w:spacing w:val="0"/>
          <w:sz w:val="32"/>
          <w:szCs w:val="32"/>
          <w:shd w:val="clear" w:fill="FFFFFF"/>
        </w:rPr>
        <w:t>和复印件送</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农业农村局（</w:t>
      </w:r>
      <w:r>
        <w:rPr>
          <w:rFonts w:hint="eastAsia" w:ascii="仿宋_GB2312" w:hAnsi="仿宋_GB2312" w:eastAsia="仿宋_GB2312" w:cs="仿宋_GB2312"/>
          <w:i w:val="0"/>
          <w:iCs w:val="0"/>
          <w:caps w:val="0"/>
          <w:color w:val="auto"/>
          <w:spacing w:val="0"/>
          <w:sz w:val="32"/>
          <w:szCs w:val="32"/>
          <w:shd w:val="clear" w:fill="FFFFFF"/>
          <w:lang w:eastAsia="zh-CN"/>
        </w:rPr>
        <w:t>农经服务中心</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）审核备案。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GB2312" w:hAnsi="楷体 GB2312" w:eastAsia="楷体 GB2312" w:cs="楷体 GB2312"/>
          <w:b/>
          <w:bCs/>
          <w:i w:val="0"/>
          <w:iCs w:val="0"/>
          <w:caps w:val="0"/>
          <w:color w:val="auto"/>
          <w:spacing w:val="0"/>
          <w:sz w:val="32"/>
          <w:szCs w:val="32"/>
          <w:shd w:val="clear" w:fill="FFFFFF"/>
          <w:lang w:val="en-US" w:eastAsia="zh-CN"/>
        </w:rPr>
        <w:t>（二）审核确定。</w:t>
      </w:r>
      <w:r>
        <w:rPr>
          <w:rStyle w:val="9"/>
          <w:rFonts w:hint="eastAsia" w:ascii="仿宋_GB2312" w:hAnsi="仿宋_GB2312" w:eastAsia="仿宋_GB2312" w:cs="仿宋_GB2312"/>
          <w:b w:val="0"/>
          <w:bCs/>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农业农村局对经自主申报、村委会审核、乡镇审批符合条件的新型农业经营主体进行评审，择优确定</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2023</w:t>
      </w:r>
      <w:r>
        <w:rPr>
          <w:rFonts w:hint="eastAsia" w:ascii="仿宋_GB2312" w:hAnsi="仿宋_GB2312" w:eastAsia="仿宋_GB2312" w:cs="仿宋_GB2312"/>
          <w:i w:val="0"/>
          <w:iCs w:val="0"/>
          <w:caps w:val="0"/>
          <w:color w:val="auto"/>
          <w:spacing w:val="0"/>
          <w:sz w:val="32"/>
          <w:szCs w:val="32"/>
          <w:shd w:val="clear" w:fill="FFFFFF"/>
        </w:rPr>
        <w:t>年农业生产托管服务项目实施主体。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GB2312" w:hAnsi="楷体 GB2312" w:eastAsia="楷体 GB2312" w:cs="楷体 GB2312"/>
          <w:b/>
          <w:bCs/>
          <w:i w:val="0"/>
          <w:iCs w:val="0"/>
          <w:caps w:val="0"/>
          <w:color w:val="auto"/>
          <w:spacing w:val="0"/>
          <w:sz w:val="32"/>
          <w:szCs w:val="32"/>
          <w:shd w:val="clear" w:fill="FFFFFF"/>
          <w:lang w:val="en-US" w:eastAsia="zh-CN"/>
        </w:rPr>
        <w:t>（三）媒体公示。</w:t>
      </w:r>
      <w:r>
        <w:rPr>
          <w:rFonts w:hint="eastAsia" w:ascii="仿宋_GB2312" w:hAnsi="仿宋_GB2312" w:eastAsia="仿宋_GB2312" w:cs="仿宋_GB2312"/>
          <w:i w:val="0"/>
          <w:iCs w:val="0"/>
          <w:caps w:val="0"/>
          <w:color w:val="auto"/>
          <w:spacing w:val="0"/>
          <w:sz w:val="32"/>
          <w:szCs w:val="32"/>
          <w:shd w:val="clear" w:fill="FFFFFF"/>
        </w:rPr>
        <w:t>对经评审确定的实施主体在</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政府网站公示</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5</w:t>
      </w:r>
      <w:r>
        <w:rPr>
          <w:rFonts w:hint="eastAsia" w:ascii="仿宋_GB2312" w:hAnsi="仿宋_GB2312" w:eastAsia="仿宋_GB2312" w:cs="仿宋_GB2312"/>
          <w:i w:val="0"/>
          <w:iCs w:val="0"/>
          <w:caps w:val="0"/>
          <w:color w:val="auto"/>
          <w:spacing w:val="0"/>
          <w:sz w:val="32"/>
          <w:szCs w:val="32"/>
          <w:shd w:val="clear" w:fill="FFFFFF"/>
        </w:rPr>
        <w:t>天，经公示无异议后予以确定。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rPr>
      </w:pPr>
      <w:r>
        <w:rPr>
          <w:rFonts w:hint="eastAsia" w:ascii="黑体" w:hAnsi="黑体" w:eastAsia="黑体" w:cs="黑体"/>
          <w:i w:val="0"/>
          <w:iCs w:val="0"/>
          <w:caps w:val="0"/>
          <w:color w:val="auto"/>
          <w:spacing w:val="0"/>
          <w:sz w:val="32"/>
          <w:szCs w:val="32"/>
          <w:shd w:val="clear" w:fill="FFFFFF"/>
        </w:rPr>
        <w:t>三、工作要求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GB2312" w:hAnsi="楷体 GB2312" w:eastAsia="楷体 GB2312" w:cs="楷体 GB2312"/>
          <w:b/>
          <w:bCs/>
          <w:i w:val="0"/>
          <w:iCs w:val="0"/>
          <w:caps w:val="0"/>
          <w:color w:val="auto"/>
          <w:spacing w:val="0"/>
          <w:sz w:val="32"/>
          <w:szCs w:val="32"/>
          <w:shd w:val="clear" w:fill="FFFFFF"/>
          <w:lang w:val="en-US" w:eastAsia="zh-CN"/>
        </w:rPr>
        <w:t>（一）加强领导。</w:t>
      </w:r>
      <w:r>
        <w:rPr>
          <w:rFonts w:hint="eastAsia" w:ascii="仿宋_GB2312" w:hAnsi="仿宋_GB2312" w:eastAsia="仿宋_GB2312" w:cs="仿宋_GB2312"/>
          <w:i w:val="0"/>
          <w:iCs w:val="0"/>
          <w:caps w:val="0"/>
          <w:color w:val="auto"/>
          <w:spacing w:val="0"/>
          <w:sz w:val="32"/>
          <w:szCs w:val="32"/>
          <w:shd w:val="clear" w:fill="FFFFFF"/>
        </w:rPr>
        <w:t>成立由</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农业农村局主管副局长任组长，农经、农机、农技等相关单位负责人为成员的工作领导小组，全面负责遴选工作。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GB2312" w:hAnsi="楷体 GB2312" w:eastAsia="楷体 GB2312" w:cs="楷体 GB2312"/>
          <w:b/>
          <w:bCs/>
          <w:i w:val="0"/>
          <w:iCs w:val="0"/>
          <w:caps w:val="0"/>
          <w:color w:val="auto"/>
          <w:spacing w:val="0"/>
          <w:sz w:val="32"/>
          <w:szCs w:val="32"/>
          <w:shd w:val="clear" w:fill="FFFFFF"/>
          <w:lang w:val="en-US" w:eastAsia="zh-CN"/>
        </w:rPr>
        <w:t>（二）做好准备。</w:t>
      </w:r>
      <w:r>
        <w:rPr>
          <w:rFonts w:hint="eastAsia" w:ascii="仿宋_GB2312" w:hAnsi="仿宋_GB2312" w:eastAsia="仿宋_GB2312" w:cs="仿宋_GB2312"/>
          <w:i w:val="0"/>
          <w:iCs w:val="0"/>
          <w:caps w:val="0"/>
          <w:color w:val="auto"/>
          <w:spacing w:val="0"/>
          <w:sz w:val="32"/>
          <w:szCs w:val="32"/>
          <w:shd w:val="clear" w:fill="FFFFFF"/>
        </w:rPr>
        <w:t>各新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型农业经营</w:t>
      </w:r>
      <w:r>
        <w:rPr>
          <w:rFonts w:hint="eastAsia" w:ascii="仿宋_GB2312" w:hAnsi="仿宋_GB2312" w:eastAsia="仿宋_GB2312" w:cs="仿宋_GB2312"/>
          <w:i w:val="0"/>
          <w:iCs w:val="0"/>
          <w:caps w:val="0"/>
          <w:color w:val="auto"/>
          <w:spacing w:val="0"/>
          <w:sz w:val="32"/>
          <w:szCs w:val="32"/>
          <w:shd w:val="clear" w:fill="FFFFFF"/>
        </w:rPr>
        <w:t>主体务必于</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w:t>
      </w:r>
      <w:r>
        <w:rPr>
          <w:rFonts w:hint="eastAsia" w:ascii="仿宋_GB2312" w:hAnsi="仿宋_GB2312" w:eastAsia="仿宋_GB2312" w:cs="仿宋_GB2312"/>
          <w:i w:val="0"/>
          <w:iCs w:val="0"/>
          <w:caps w:val="0"/>
          <w:color w:val="auto"/>
          <w:spacing w:val="0"/>
          <w:sz w:val="32"/>
          <w:szCs w:val="32"/>
          <w:shd w:val="clear" w:fill="FFFFFF"/>
        </w:rPr>
        <w:t>前将申报资料报</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农经站。工作人员要严格审核相关资料，并做好对接、联络等事宜。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GB2312" w:hAnsi="楷体 GB2312" w:eastAsia="楷体 GB2312" w:cs="楷体 GB2312"/>
          <w:b/>
          <w:bCs/>
          <w:i w:val="0"/>
          <w:iCs w:val="0"/>
          <w:caps w:val="0"/>
          <w:color w:val="auto"/>
          <w:spacing w:val="0"/>
          <w:sz w:val="32"/>
          <w:szCs w:val="32"/>
          <w:shd w:val="clear" w:fill="FFFFFF"/>
          <w:lang w:val="en-US" w:eastAsia="zh-CN"/>
        </w:rPr>
        <w:t>（三）严格评审。</w:t>
      </w:r>
      <w:r>
        <w:rPr>
          <w:rStyle w:val="9"/>
          <w:rFonts w:hint="eastAsia" w:ascii="仿宋_GB2312" w:hAnsi="仿宋_GB2312" w:eastAsia="仿宋_GB2312" w:cs="仿宋_GB2312"/>
          <w:b w:val="0"/>
          <w:bCs/>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农业农村局组织相关专家进行现场评选，要严肃工作纪律，遵守评选程序，充分体现评选工作的公正性、公平性和严肃性。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 GB2312" w:hAnsi="楷体 GB2312" w:eastAsia="楷体 GB2312" w:cs="楷体 GB2312"/>
          <w:b/>
          <w:bCs/>
          <w:i w:val="0"/>
          <w:iCs w:val="0"/>
          <w:caps w:val="0"/>
          <w:color w:val="auto"/>
          <w:spacing w:val="0"/>
          <w:sz w:val="32"/>
          <w:szCs w:val="32"/>
          <w:shd w:val="clear" w:fill="FFFFFF"/>
          <w:lang w:val="en-US" w:eastAsia="zh-CN"/>
        </w:rPr>
        <w:t>（四）作业质量。</w:t>
      </w:r>
      <w:r>
        <w:rPr>
          <w:rFonts w:hint="eastAsia" w:ascii="仿宋_GB2312" w:hAnsi="仿宋_GB2312" w:eastAsia="仿宋_GB2312" w:cs="仿宋_GB2312"/>
          <w:i w:val="0"/>
          <w:iCs w:val="0"/>
          <w:caps w:val="0"/>
          <w:color w:val="auto"/>
          <w:spacing w:val="0"/>
          <w:sz w:val="32"/>
          <w:szCs w:val="32"/>
          <w:shd w:val="clear" w:fill="FFFFFF"/>
        </w:rPr>
        <w:t>农业生产托管服务作业质量应达到农机作业规范和质量要求及监测系统设置的标准；服务组织所使用的种子、化肥、农药等生产资料必须符合国家标准。同时，要减少化肥、农药用量，提高秸秆综合利用率</w:t>
      </w:r>
      <w:r>
        <w:rPr>
          <w:rFonts w:hint="eastAsia" w:ascii="仿宋_GB2312" w:hAnsi="仿宋_GB2312" w:eastAsia="仿宋_GB2312" w:cs="仿宋_GB2312"/>
          <w:i w:val="0"/>
          <w:iCs w:val="0"/>
          <w:caps w:val="0"/>
          <w:color w:val="auto"/>
          <w:spacing w:val="0"/>
          <w:sz w:val="32"/>
          <w:szCs w:val="32"/>
          <w:shd w:val="clear" w:fill="FFFFFF"/>
          <w:lang w:eastAsia="zh-CN"/>
        </w:rPr>
        <w:t>和回收率</w:t>
      </w:r>
      <w:r>
        <w:rPr>
          <w:rFonts w:hint="eastAsia" w:ascii="仿宋_GB2312" w:hAnsi="仿宋_GB2312" w:eastAsia="仿宋_GB2312" w:cs="仿宋_GB2312"/>
          <w:i w:val="0"/>
          <w:iCs w:val="0"/>
          <w:caps w:val="0"/>
          <w:color w:val="auto"/>
          <w:spacing w:val="0"/>
          <w:sz w:val="32"/>
          <w:szCs w:val="32"/>
          <w:shd w:val="clear" w:fill="FFFFFF"/>
        </w:rPr>
        <w:t>，增加土壤有机质含量，促进农业绿色生产。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楷体 GB2312" w:hAnsi="楷体 GB2312" w:eastAsia="楷体 GB2312" w:cs="楷体 GB2312"/>
          <w:b/>
          <w:bCs/>
          <w:i w:val="0"/>
          <w:iCs w:val="0"/>
          <w:caps w:val="0"/>
          <w:color w:val="auto"/>
          <w:spacing w:val="0"/>
          <w:sz w:val="32"/>
          <w:szCs w:val="32"/>
          <w:shd w:val="clear" w:fill="FFFFFF"/>
          <w:lang w:val="en-US" w:eastAsia="zh-CN"/>
        </w:rPr>
        <w:t>（五）服务标准。</w:t>
      </w:r>
      <w:r>
        <w:rPr>
          <w:rFonts w:hint="eastAsia" w:ascii="仿宋_GB2312" w:hAnsi="仿宋_GB2312" w:eastAsia="仿宋_GB2312" w:cs="仿宋_GB2312"/>
          <w:i w:val="0"/>
          <w:iCs w:val="0"/>
          <w:caps w:val="0"/>
          <w:color w:val="auto"/>
          <w:spacing w:val="0"/>
          <w:sz w:val="32"/>
          <w:szCs w:val="32"/>
          <w:shd w:val="clear" w:fill="FFFFFF"/>
          <w:lang w:eastAsia="zh-CN"/>
        </w:rPr>
        <w:t>按利通区制定的服务标准执行，其中重点环节：</w:t>
      </w:r>
      <w:r>
        <w:rPr>
          <w:rFonts w:hint="eastAsia" w:ascii="仿宋_GB2312" w:hAnsi="仿宋_GB2312" w:eastAsia="仿宋_GB2312" w:cs="仿宋_GB2312"/>
          <w:i w:val="0"/>
          <w:iCs w:val="0"/>
          <w:caps w:val="0"/>
          <w:color w:val="auto"/>
          <w:spacing w:val="0"/>
          <w:sz w:val="32"/>
          <w:szCs w:val="32"/>
          <w:shd w:val="clear" w:fill="FFFFFF"/>
        </w:rPr>
        <w:t>耕地整理服务，要求</w:t>
      </w:r>
      <w:r>
        <w:rPr>
          <w:rFonts w:hint="eastAsia" w:ascii="仿宋_GB2312" w:hAnsi="仿宋_GB2312" w:eastAsia="仿宋_GB2312" w:cs="仿宋_GB2312"/>
          <w:i w:val="0"/>
          <w:iCs w:val="0"/>
          <w:caps w:val="0"/>
          <w:color w:val="auto"/>
          <w:spacing w:val="0"/>
          <w:sz w:val="32"/>
          <w:szCs w:val="32"/>
          <w:shd w:val="clear" w:fill="FFFFFF"/>
          <w:lang w:eastAsia="zh-CN"/>
        </w:rPr>
        <w:t>机</w:t>
      </w:r>
      <w:r>
        <w:rPr>
          <w:rFonts w:hint="eastAsia" w:ascii="仿宋_GB2312" w:hAnsi="仿宋_GB2312" w:eastAsia="仿宋_GB2312" w:cs="仿宋_GB2312"/>
          <w:i w:val="0"/>
          <w:iCs w:val="0"/>
          <w:caps w:val="0"/>
          <w:color w:val="auto"/>
          <w:spacing w:val="0"/>
          <w:sz w:val="32"/>
          <w:szCs w:val="32"/>
          <w:shd w:val="clear" w:fill="FFFFFF"/>
        </w:rPr>
        <w:t>深翻深度不低于</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30</w:t>
      </w:r>
      <w:r>
        <w:rPr>
          <w:rFonts w:hint="eastAsia" w:ascii="仿宋_GB2312" w:hAnsi="仿宋_GB2312" w:eastAsia="仿宋_GB2312" w:cs="仿宋_GB2312"/>
          <w:i w:val="0"/>
          <w:iCs w:val="0"/>
          <w:caps w:val="0"/>
          <w:color w:val="auto"/>
          <w:spacing w:val="0"/>
          <w:sz w:val="32"/>
          <w:szCs w:val="32"/>
          <w:shd w:val="clear" w:fill="FFFFFF"/>
        </w:rPr>
        <w:t>公分，旋耕耕深不低于</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15</w:t>
      </w:r>
      <w:r>
        <w:rPr>
          <w:rFonts w:hint="eastAsia" w:ascii="仿宋_GB2312" w:hAnsi="仿宋_GB2312" w:eastAsia="仿宋_GB2312" w:cs="仿宋_GB2312"/>
          <w:i w:val="0"/>
          <w:iCs w:val="0"/>
          <w:caps w:val="0"/>
          <w:color w:val="auto"/>
          <w:spacing w:val="0"/>
          <w:sz w:val="32"/>
          <w:szCs w:val="32"/>
          <w:shd w:val="clear" w:fill="FFFFFF"/>
        </w:rPr>
        <w:t>公分，田面平坦；</w:t>
      </w:r>
      <w:r>
        <w:rPr>
          <w:rFonts w:hint="eastAsia" w:ascii="仿宋_GB2312" w:hAnsi="仿宋_GB2312" w:eastAsia="仿宋_GB2312" w:cs="仿宋_GB2312"/>
          <w:i w:val="0"/>
          <w:iCs w:val="0"/>
          <w:caps w:val="0"/>
          <w:color w:val="auto"/>
          <w:spacing w:val="0"/>
          <w:sz w:val="32"/>
          <w:szCs w:val="32"/>
          <w:shd w:val="clear" w:fill="FFFFFF"/>
          <w:lang w:eastAsia="zh-CN"/>
        </w:rPr>
        <w:t>播种环节要达到出苗率</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95</w:t>
      </w:r>
      <w:r>
        <w:rPr>
          <w:rFonts w:hint="eastAsia" w:ascii="仿宋_GB2312" w:hAnsi="仿宋_GB2312" w:eastAsia="仿宋_GB2312" w:cs="仿宋_GB2312"/>
          <w:i w:val="0"/>
          <w:iCs w:val="0"/>
          <w:caps w:val="0"/>
          <w:color w:val="auto"/>
          <w:spacing w:val="0"/>
          <w:sz w:val="32"/>
          <w:szCs w:val="32"/>
          <w:shd w:val="clear" w:fill="FFFFFF"/>
          <w:lang w:val="en-US" w:eastAsia="zh-CN"/>
        </w:rPr>
        <w:t>%以上；</w:t>
      </w:r>
      <w:r>
        <w:rPr>
          <w:rFonts w:hint="eastAsia" w:ascii="仿宋_GB2312" w:hAnsi="仿宋_GB2312" w:eastAsia="仿宋_GB2312" w:cs="仿宋_GB2312"/>
          <w:i w:val="0"/>
          <w:iCs w:val="0"/>
          <w:caps w:val="0"/>
          <w:color w:val="auto"/>
          <w:spacing w:val="0"/>
          <w:sz w:val="32"/>
          <w:szCs w:val="32"/>
          <w:shd w:val="clear" w:fill="FFFFFF"/>
        </w:rPr>
        <w:t>防治环节，要喷雾均匀，防治效果明显；收获环节，要做到精细化收获，</w:t>
      </w:r>
      <w:r>
        <w:rPr>
          <w:rFonts w:hint="eastAsia" w:ascii="仿宋_GB2312" w:hAnsi="仿宋_GB2312" w:eastAsia="仿宋_GB2312" w:cs="仿宋_GB2312"/>
          <w:i w:val="0"/>
          <w:iCs w:val="0"/>
          <w:caps w:val="0"/>
          <w:color w:val="auto"/>
          <w:spacing w:val="0"/>
          <w:sz w:val="32"/>
          <w:szCs w:val="32"/>
          <w:shd w:val="clear" w:fill="FFFFFF"/>
          <w:lang w:eastAsia="zh-CN"/>
        </w:rPr>
        <w:t>茬高、损失率要符合国家标准</w:t>
      </w:r>
      <w:r>
        <w:rPr>
          <w:rFonts w:hint="eastAsia" w:ascii="仿宋_GB2312" w:hAnsi="仿宋_GB2312" w:eastAsia="仿宋_GB2312" w:cs="仿宋_GB2312"/>
          <w:i w:val="0"/>
          <w:iCs w:val="0"/>
          <w:caps w:val="0"/>
          <w:color w:val="auto"/>
          <w:spacing w:val="0"/>
          <w:sz w:val="32"/>
          <w:szCs w:val="32"/>
          <w:shd w:val="clear"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3"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r>
        <w:rPr>
          <w:rFonts w:hint="eastAsia" w:ascii="楷体 GB2312" w:hAnsi="楷体 GB2312" w:eastAsia="楷体 GB2312" w:cs="楷体 GB2312"/>
          <w:b/>
          <w:bCs/>
          <w:i w:val="0"/>
          <w:iCs w:val="0"/>
          <w:caps w:val="0"/>
          <w:color w:val="auto"/>
          <w:spacing w:val="0"/>
          <w:sz w:val="32"/>
          <w:szCs w:val="32"/>
          <w:shd w:val="clear" w:fill="FFFFFF"/>
          <w:lang w:val="en-US" w:eastAsia="zh-CN"/>
        </w:rPr>
        <w:t>（六）遴选监督。</w:t>
      </w:r>
      <w:r>
        <w:rPr>
          <w:rFonts w:hint="eastAsia" w:ascii="仿宋_GB2312" w:hAnsi="仿宋_GB2312" w:eastAsia="仿宋_GB2312" w:cs="仿宋_GB2312"/>
          <w:i w:val="0"/>
          <w:iCs w:val="0"/>
          <w:caps w:val="0"/>
          <w:color w:val="auto"/>
          <w:spacing w:val="0"/>
          <w:sz w:val="32"/>
          <w:szCs w:val="32"/>
          <w:shd w:val="clear" w:fill="FFFFFF"/>
        </w:rPr>
        <w:t>本次遴选设立举报电话</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0953—2123980</w:t>
      </w:r>
      <w:r>
        <w:rPr>
          <w:rFonts w:hint="eastAsia" w:ascii="仿宋_GB2312" w:hAnsi="仿宋_GB2312" w:eastAsia="仿宋_GB2312" w:cs="仿宋_GB2312"/>
          <w:i w:val="0"/>
          <w:iCs w:val="0"/>
          <w:caps w:val="0"/>
          <w:color w:val="auto"/>
          <w:spacing w:val="0"/>
          <w:sz w:val="32"/>
          <w:szCs w:val="32"/>
          <w:shd w:val="clear" w:fill="FFFFFF"/>
        </w:rPr>
        <w:t>、</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2123852</w:t>
      </w:r>
      <w:r>
        <w:rPr>
          <w:rFonts w:hint="eastAsia" w:ascii="仿宋_GB2312" w:hAnsi="仿宋_GB2312" w:eastAsia="仿宋_GB2312" w:cs="仿宋_GB2312"/>
          <w:i w:val="0"/>
          <w:iCs w:val="0"/>
          <w:caps w:val="0"/>
          <w:color w:val="auto"/>
          <w:spacing w:val="0"/>
          <w:sz w:val="32"/>
          <w:szCs w:val="32"/>
          <w:shd w:val="clear" w:fill="FFFFFF"/>
        </w:rPr>
        <w:t>，接受社会各界广泛监督，一经发现弄虚作假，取消本次遴选资格。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1918" w:leftChars="304" w:right="0" w:hanging="1280" w:hangingChars="4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1918" w:leftChars="304" w:right="0" w:hanging="1280" w:hangingChars="400"/>
        <w:jc w:val="both"/>
        <w:textAlignment w:val="auto"/>
        <w:outlineLvl w:val="9"/>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附件: </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1、吴忠市利通区2023年农业生产托管服务项目服务组织遴选评审表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1916" w:leftChars="760" w:right="0" w:hanging="320" w:hangingChars="1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w:t>
      </w:r>
      <w:r>
        <w:rPr>
          <w:rFonts w:hint="eastAsia" w:ascii="仿宋_GB2312" w:hAnsi="仿宋_GB2312" w:eastAsia="仿宋_GB2312" w:cs="仿宋_GB2312"/>
          <w:i w:val="0"/>
          <w:iCs w:val="0"/>
          <w:caps w:val="0"/>
          <w:color w:val="auto"/>
          <w:spacing w:val="0"/>
          <w:sz w:val="32"/>
          <w:szCs w:val="32"/>
          <w:shd w:val="clear" w:fill="FFFFFF"/>
          <w:lang w:val="en-US" w:eastAsia="zh-CN"/>
        </w:rPr>
        <w:t>、吴忠市利通区</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2023年</w:t>
      </w:r>
      <w:r>
        <w:rPr>
          <w:rFonts w:hint="eastAsia" w:ascii="仿宋_GB2312" w:hAnsi="仿宋_GB2312" w:eastAsia="仿宋_GB2312" w:cs="仿宋_GB2312"/>
          <w:i w:val="0"/>
          <w:iCs w:val="0"/>
          <w:caps w:val="0"/>
          <w:color w:val="auto"/>
          <w:spacing w:val="0"/>
          <w:sz w:val="32"/>
          <w:szCs w:val="32"/>
          <w:shd w:val="clear" w:fill="FFFFFF"/>
          <w:lang w:val="en-US" w:eastAsia="zh-CN"/>
        </w:rPr>
        <w:t>农业生产托管服务项目服务组织遴选申报表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1916" w:leftChars="760" w:right="0" w:hanging="320" w:hangingChars="1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3、</w:t>
      </w:r>
      <w:r>
        <w:rPr>
          <w:rFonts w:hint="eastAsia" w:ascii="仿宋_GB2312" w:hAnsi="仿宋_GB2312" w:eastAsia="仿宋_GB2312" w:cs="仿宋_GB2312"/>
          <w:i w:val="0"/>
          <w:iCs w:val="0"/>
          <w:caps w:val="0"/>
          <w:color w:val="auto"/>
          <w:spacing w:val="0"/>
          <w:sz w:val="32"/>
          <w:szCs w:val="32"/>
          <w:shd w:val="clear" w:fill="FFFFFF"/>
          <w:lang w:val="en-US" w:eastAsia="zh-CN"/>
        </w:rPr>
        <w:t>吴忠市利通区</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2023</w:t>
      </w:r>
      <w:r>
        <w:rPr>
          <w:rFonts w:hint="eastAsia" w:ascii="仿宋_GB2312" w:hAnsi="仿宋_GB2312" w:eastAsia="仿宋_GB2312" w:cs="仿宋_GB2312"/>
          <w:i w:val="0"/>
          <w:iCs w:val="0"/>
          <w:caps w:val="0"/>
          <w:color w:val="auto"/>
          <w:spacing w:val="0"/>
          <w:sz w:val="32"/>
          <w:szCs w:val="32"/>
          <w:shd w:val="clear" w:fill="FFFFFF"/>
          <w:lang w:val="en-US" w:eastAsia="zh-CN"/>
        </w:rPr>
        <w:t>年农业生产托管服务项目遴选服务组织情况一览表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1916" w:leftChars="760" w:right="0" w:hanging="320" w:hangingChars="1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4、</w:t>
      </w:r>
      <w:r>
        <w:rPr>
          <w:rFonts w:hint="eastAsia" w:ascii="仿宋_GB2312" w:hAnsi="仿宋_GB2312" w:eastAsia="仿宋_GB2312" w:cs="仿宋_GB2312"/>
          <w:i w:val="0"/>
          <w:iCs w:val="0"/>
          <w:caps w:val="0"/>
          <w:color w:val="auto"/>
          <w:spacing w:val="0"/>
          <w:sz w:val="32"/>
          <w:szCs w:val="32"/>
          <w:shd w:val="clear" w:fill="FFFFFF"/>
          <w:lang w:val="en-US" w:eastAsia="zh-CN"/>
        </w:rPr>
        <w:t>吴忠市利通区</w:t>
      </w:r>
      <w:r>
        <w:rPr>
          <w:rFonts w:hint="eastAsia" w:ascii="Times New Roman" w:hAnsi="Times New Roman" w:eastAsia="仿宋_GB2312" w:cs="Times New Roman"/>
          <w:i w:val="0"/>
          <w:iCs w:val="0"/>
          <w:caps w:val="0"/>
          <w:color w:val="auto"/>
          <w:spacing w:val="0"/>
          <w:kern w:val="0"/>
          <w:sz w:val="32"/>
          <w:szCs w:val="32"/>
          <w:shd w:val="clear" w:fill="FFFFFF"/>
          <w:lang w:val="en-US" w:eastAsia="zh-CN" w:bidi="ar"/>
        </w:rPr>
        <w:t>2023</w:t>
      </w:r>
      <w:r>
        <w:rPr>
          <w:rFonts w:hint="eastAsia" w:ascii="仿宋_GB2312" w:hAnsi="仿宋_GB2312" w:eastAsia="仿宋_GB2312" w:cs="仿宋_GB2312"/>
          <w:i w:val="0"/>
          <w:iCs w:val="0"/>
          <w:caps w:val="0"/>
          <w:color w:val="auto"/>
          <w:spacing w:val="0"/>
          <w:sz w:val="32"/>
          <w:szCs w:val="32"/>
          <w:shd w:val="clear" w:fill="FFFFFF"/>
          <w:lang w:val="en-US" w:eastAsia="zh-CN"/>
        </w:rPr>
        <w:t>年农业生产托管服务项目遴选服务组织作业计划区域情况一览表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 w:hAnsi="仿宋" w:eastAsia="仿宋" w:cs="仿宋"/>
          <w:i w:val="0"/>
          <w:iCs w:val="0"/>
          <w:caps w:val="0"/>
          <w:color w:val="auto"/>
          <w:spacing w:val="0"/>
          <w:sz w:val="31"/>
          <w:szCs w:val="3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 w:hAnsi="仿宋" w:eastAsia="仿宋" w:cs="仿宋"/>
          <w:i w:val="0"/>
          <w:iCs w:val="0"/>
          <w:caps w:val="0"/>
          <w:color w:val="auto"/>
          <w:spacing w:val="0"/>
          <w:sz w:val="31"/>
          <w:szCs w:val="31"/>
          <w:shd w:val="clear" w:fill="FFFFFF"/>
        </w:rPr>
      </w:pPr>
    </w:p>
    <w:tbl>
      <w:tblPr>
        <w:tblStyle w:val="10"/>
        <w:tblpPr w:leftFromText="180" w:rightFromText="180" w:vertAnchor="text" w:horzAnchor="page" w:tblpX="1365" w:tblpY="-11"/>
        <w:tblOverlap w:val="never"/>
        <w:tblW w:w="90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6182"/>
        <w:gridCol w:w="780"/>
        <w:gridCol w:w="705"/>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16" w:hRule="atLeast"/>
        </w:trPr>
        <w:tc>
          <w:tcPr>
            <w:tcW w:w="9043"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吴忠市利通区2023年农业生产托管服务项目</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服务组织遴选评审表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6" w:hRule="atLeast"/>
        </w:trPr>
        <w:tc>
          <w:tcPr>
            <w:tcW w:w="9043" w:type="dxa"/>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服务组织名称：                             评选时间：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序号</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评分标准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标准分值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考评得分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4"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具有独立的法人资格和银行账户，有一定的社会化服务经验。有得4分，无不得分。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实施主体提供基本的资料（营业执照、法人身份证、作业机械保险、农机手意外伤害保险、农机手驾驶证、行驶证）是否齐全，缺一项扣3分。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2"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坚持服务主体和服务对象双向选择，是否上报利通区2023年农业生产托管服务试点项目实施主体申报表，申报表中由乡村或吴忠市国家农业科技园区管委会审核通过的，可参加所申报乡村或管委会区域内的托管服务工作，通过的得10分，没通过的不得分，有5个村（2个村+管委会）以上的得15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任务、面积、资金下达的主要依据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8"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是否有实施主体简介。有得4分，没有不得分。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7"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财务账目是否完善，是否提交财务报表。提交得4分，未提交不得分。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1"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是否录入中国农服网名录库，录入得5分，</w:t>
            </w: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2023年1月1</w:t>
            </w:r>
            <w:r>
              <w:rPr>
                <w:rFonts w:hint="eastAsia" w:ascii="仿宋_GB2312" w:hAnsi="宋体" w:eastAsia="仿宋_GB2312" w:cs="仿宋_GB2312"/>
                <w:i w:val="0"/>
                <w:iCs w:val="0"/>
                <w:color w:val="000000"/>
                <w:kern w:val="0"/>
                <w:sz w:val="24"/>
                <w:szCs w:val="24"/>
                <w:u w:val="none"/>
                <w:lang w:val="en-US" w:eastAsia="zh-CN" w:bidi="ar"/>
              </w:rPr>
              <w:t>日前未录入不得分。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8"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themeColor="text1"/>
                <w:kern w:val="0"/>
                <w:sz w:val="24"/>
                <w:szCs w:val="24"/>
                <w:u w:val="none"/>
                <w:lang w:val="en-US" w:eastAsia="zh-CN" w:bidi="ar"/>
                <w14:textFill>
                  <w14:solidFill>
                    <w14:schemeClr w14:val="tx1"/>
                  </w14:solidFill>
                </w14:textFill>
              </w:rPr>
              <w:t>拥有与其服务内容相匹配的耕、种、防、收机械10台套（架）或1000马力以上，得25分，缺一台套（架）扣2分，玉豆播种机1台，得5分。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任务、面积、资金下达的主要依据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73"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是否有固定的办公场所，是否有完备的办公设施，组织机构、管理制度是否健全，管理是否规范，是否与农户建立紧密的利益联结机制（2022年前的经营主体与农户、乡村租赁种植或托管合同），缺一项扣1分。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6"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配备10台规范的GPS信息化监测系统，有监测平台合同或发票为准，达标得5分，却一套扣1分，增一套奖励0.5分，最高奖励5分。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9" w:hRule="atLeast"/>
        </w:trPr>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6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农业生产托管服务群众满意度达到85%以上，提交群众满意度测评花名册。达标得3分，不达标不得分。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3" w:hRule="atLeast"/>
        </w:trPr>
        <w:tc>
          <w:tcPr>
            <w:tcW w:w="6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总体评价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3" w:hRule="atLeast"/>
        </w:trPr>
        <w:tc>
          <w:tcPr>
            <w:tcW w:w="90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评选人员签字：</w:t>
            </w:r>
          </w:p>
        </w:tc>
      </w:tr>
    </w:tbl>
    <w:tbl>
      <w:tblPr>
        <w:tblStyle w:val="10"/>
        <w:tblpPr w:leftFromText="180" w:rightFromText="180" w:vertAnchor="text" w:horzAnchor="page" w:tblpX="1536" w:tblpY="31"/>
        <w:tblOverlap w:val="never"/>
        <w:tblW w:w="89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2"/>
        <w:gridCol w:w="1384"/>
        <w:gridCol w:w="1500"/>
        <w:gridCol w:w="1350"/>
        <w:gridCol w:w="1781"/>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68" w:hRule="atLeast"/>
        </w:trPr>
        <w:tc>
          <w:tcPr>
            <w:tcW w:w="8999"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吴忠市利通区2023年农业生产托管服务项目</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服务组织遴选申报表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trPr>
        <w:tc>
          <w:tcPr>
            <w:tcW w:w="8999"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服务组织名称：                                所在乡镇：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8" w:hRule="atLeast"/>
        </w:trPr>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主体类型</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仿宋_GB2312" w:hAnsi="宋体" w:eastAsia="仿宋_GB2312" w:cs="仿宋_GB2312"/>
                <w:i w:val="0"/>
                <w:iCs w:val="0"/>
                <w:color w:val="000000"/>
                <w:sz w:val="28"/>
                <w:szCs w:val="2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负责人  姓名</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联系电话</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农机手（名）</w:t>
            </w:r>
          </w:p>
        </w:tc>
        <w:tc>
          <w:tcPr>
            <w:tcW w:w="138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8"/>
                <w:szCs w:val="28"/>
                <w:u w:val="none"/>
              </w:rPr>
            </w:pP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拥有飞行器（台、套）</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飞行器型号（数量）</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8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_GB2312" w:hAnsi="宋体" w:eastAsia="仿宋_GB2312" w:cs="仿宋_GB2312"/>
                <w:i w:val="0"/>
                <w:iCs w:val="0"/>
                <w:color w:val="000000"/>
                <w:sz w:val="28"/>
                <w:szCs w:val="2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trPr>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服务主体申报意见</w:t>
            </w:r>
          </w:p>
        </w:tc>
        <w:tc>
          <w:tcPr>
            <w:tcW w:w="729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520" w:firstLineChars="90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签字（盖章）：</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729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729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trPr>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村委会推荐审核意见</w:t>
            </w:r>
          </w:p>
        </w:tc>
        <w:tc>
          <w:tcPr>
            <w:tcW w:w="729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520" w:firstLineChars="90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签字（盖章）：</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729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729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trPr>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乡镇人民政府审批意见</w:t>
            </w:r>
          </w:p>
        </w:tc>
        <w:tc>
          <w:tcPr>
            <w:tcW w:w="729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520" w:firstLineChars="90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签字（盖章）：</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729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729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trPr>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区农业生产托管服务项目领导小组  意见</w:t>
            </w:r>
          </w:p>
        </w:tc>
        <w:tc>
          <w:tcPr>
            <w:tcW w:w="729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800" w:firstLineChars="100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签字（盖章）：</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4"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729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8"/>
                <w:szCs w:val="28"/>
                <w:u w:val="none"/>
              </w:rPr>
            </w:pPr>
          </w:p>
        </w:tc>
        <w:tc>
          <w:tcPr>
            <w:tcW w:w="729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sz w:val="28"/>
                <w:szCs w:val="28"/>
                <w:u w:val="none"/>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jc w:val="left"/>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r>
        <w:rPr>
          <w:rFonts w:hint="eastAsia" w:ascii="仿宋" w:hAnsi="仿宋" w:eastAsia="仿宋" w:cs="仿宋"/>
          <w:i w:val="0"/>
          <w:iCs w:val="0"/>
          <w:caps w:val="0"/>
          <w:color w:val="auto"/>
          <w:spacing w:val="0"/>
          <w:sz w:val="31"/>
          <w:szCs w:val="31"/>
          <w:shd w:val="clear" w:fill="FFFFFF"/>
        </w:rPr>
        <w:t>  </w:t>
      </w: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吴忠市利通区2023年农业生产托管服务项目</w:t>
      </w:r>
    </w:p>
    <w:p>
      <w:pPr>
        <w:pStyle w:val="5"/>
        <w:ind w:firstLine="2168" w:firstLineChars="600"/>
        <w:jc w:val="both"/>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遴选服务组织情况一览表</w:t>
      </w:r>
    </w:p>
    <w:tbl>
      <w:tblPr>
        <w:tblStyle w:val="10"/>
        <w:tblW w:w="881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1339"/>
        <w:gridCol w:w="1033"/>
        <w:gridCol w:w="1237"/>
        <w:gridCol w:w="792"/>
        <w:gridCol w:w="750"/>
        <w:gridCol w:w="793"/>
        <w:gridCol w:w="750"/>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38"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服务组织</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乡镇</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村 别</w:t>
            </w:r>
          </w:p>
        </w:tc>
        <w:tc>
          <w:tcPr>
            <w:tcW w:w="1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服务类型（小农户、规模户）</w:t>
            </w:r>
          </w:p>
        </w:tc>
        <w:tc>
          <w:tcPr>
            <w:tcW w:w="4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面积（亩）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玉米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玉豆</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小麦</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水稻</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9"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4"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r>
    </w:tbl>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吴忠市利通区2023年农业生产托管服务项目遴选</w:t>
      </w:r>
    </w:p>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kern w:val="0"/>
          <w:sz w:val="36"/>
          <w:szCs w:val="36"/>
          <w:u w:val="none"/>
          <w:lang w:val="en-US" w:eastAsia="zh-CN" w:bidi="ar"/>
        </w:rPr>
      </w:pPr>
      <w:r>
        <w:rPr>
          <w:rFonts w:hint="eastAsia" w:ascii="方正小标宋简体" w:hAnsi="方正小标宋简体" w:eastAsia="方正小标宋简体" w:cs="方正小标宋简体"/>
          <w:b/>
          <w:bCs/>
          <w:i w:val="0"/>
          <w:iCs w:val="0"/>
          <w:color w:val="000000"/>
          <w:kern w:val="0"/>
          <w:sz w:val="36"/>
          <w:szCs w:val="36"/>
          <w:u w:val="none"/>
          <w:lang w:val="en-US" w:eastAsia="zh-CN" w:bidi="ar"/>
        </w:rPr>
        <w:t>服务组织作业计划区域情况一览表</w:t>
      </w:r>
    </w:p>
    <w:tbl>
      <w:tblPr>
        <w:tblStyle w:val="10"/>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387"/>
        <w:gridCol w:w="4466"/>
        <w:gridCol w:w="936"/>
        <w:gridCol w:w="696"/>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区域</w:t>
            </w:r>
          </w:p>
        </w:tc>
        <w:tc>
          <w:tcPr>
            <w:tcW w:w="5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地点</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面积合计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小户比例</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马莲渠乡</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柴桥村</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16460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以上</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支持二个环节（含二个环节以上的“绿色生产技术服务、农业废弃物资源化利用服务、农机作业及维修”等服务。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板桥乡</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波浪渠村、任桥村、高家湖村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金银滩镇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金川办</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高闸镇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马家湖村、高闸村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扁担沟镇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同利村、黄沙窝村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金积镇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芦沟闸村、油粮桥村、大院子村、丁家湾子村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8"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2号</w:t>
            </w:r>
          </w:p>
        </w:tc>
        <w:tc>
          <w:tcPr>
            <w:tcW w:w="13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1"/>
                <w:szCs w:val="21"/>
                <w:u w:val="none"/>
              </w:rPr>
            </w:pP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金银滩镇</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银新村、灵白村、四支渠村、良繁办事处、沟台村、西滩村、东沟湾村、金银滩村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9600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以上</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高闸镇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郭桥村、韩桥村、高闸村</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20550</w:t>
            </w:r>
          </w:p>
        </w:tc>
        <w:tc>
          <w:tcPr>
            <w:tcW w:w="6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以上</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5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Theme="minorEastAsia"/>
                <w:lang w:eastAsia="zh-CN"/>
              </w:rPr>
            </w:pPr>
            <w:r>
              <w:rPr>
                <w:rFonts w:hint="eastAsia"/>
                <w:lang w:eastAsia="zh-CN"/>
              </w:rPr>
              <w:t>东塔寺乡</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白寺滩村、干饭渠村、新接堡村、二道桥村</w:t>
            </w:r>
          </w:p>
        </w:tc>
        <w:tc>
          <w:tcPr>
            <w:tcW w:w="9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9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4" w:hRule="atLeast"/>
        </w:trPr>
        <w:tc>
          <w:tcPr>
            <w:tcW w:w="5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87"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郭家桥乡</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马家大湾村、郭家桥村、吴家桥村、刘家湾村、清水沟村、杨家岔村</w:t>
            </w:r>
          </w:p>
        </w:tc>
        <w:tc>
          <w:tcPr>
            <w:tcW w:w="9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9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trPr>
        <w:tc>
          <w:tcPr>
            <w:tcW w:w="5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扁担沟镇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烽火墩村、良繁场、扁担沟村</w:t>
            </w:r>
          </w:p>
        </w:tc>
        <w:tc>
          <w:tcPr>
            <w:tcW w:w="9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9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rPr>
        <w:tc>
          <w:tcPr>
            <w:tcW w:w="5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马连渠乡</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杨渠村、马连渠村、陈木闸村、廖桥村</w:t>
            </w:r>
          </w:p>
        </w:tc>
        <w:tc>
          <w:tcPr>
            <w:tcW w:w="9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9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古城镇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左营村</w:t>
            </w: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69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0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金银滩镇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eastAsia="zh-CN"/>
              </w:rPr>
              <w:t>良繁办事处</w:t>
            </w:r>
            <w:r>
              <w:rPr>
                <w:rFonts w:hint="eastAsia" w:ascii="仿宋_GB2312" w:hAnsi="仿宋_GB2312" w:eastAsia="仿宋_GB2312" w:cs="仿宋_GB2312"/>
                <w:i w:val="0"/>
                <w:iCs w:val="0"/>
                <w:color w:val="000000"/>
                <w:sz w:val="21"/>
                <w:szCs w:val="21"/>
                <w:u w:val="none"/>
                <w:lang w:val="en-US" w:eastAsia="zh-CN"/>
              </w:rPr>
              <w:t>1队、团庄村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上桥镇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解放村</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16000</w:t>
            </w:r>
          </w:p>
        </w:tc>
        <w:tc>
          <w:tcPr>
            <w:tcW w:w="6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63%</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以上</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4" w:hRule="atLeast"/>
        </w:trPr>
        <w:tc>
          <w:tcPr>
            <w:tcW w:w="5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高闸镇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高闸村、周闸村、朱渠村、韩桥村、马家湖村、李桥村</w:t>
            </w:r>
          </w:p>
        </w:tc>
        <w:tc>
          <w:tcPr>
            <w:tcW w:w="9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p>
        </w:tc>
        <w:tc>
          <w:tcPr>
            <w:tcW w:w="69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6" w:hRule="atLeast"/>
        </w:trPr>
        <w:tc>
          <w:tcPr>
            <w:tcW w:w="57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扁担沟镇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石家窑村、吴家沟村</w:t>
            </w:r>
          </w:p>
        </w:tc>
        <w:tc>
          <w:tcPr>
            <w:tcW w:w="9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p>
        </w:tc>
        <w:tc>
          <w:tcPr>
            <w:tcW w:w="69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吴忠国家农业科技园区管委会</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四号连接线以北</w:t>
            </w: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5号</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金银滩镇</w:t>
            </w:r>
          </w:p>
        </w:tc>
        <w:tc>
          <w:tcPr>
            <w:tcW w:w="44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金川办事处8队</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16900</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以上</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4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扁担沟镇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渠口村、海子井村、双吉沟村、西沟沿村、南梁村、五里坡村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eastAsia="zh-CN"/>
              </w:rPr>
            </w:pPr>
            <w:r>
              <w:rPr>
                <w:rFonts w:hint="eastAsia" w:ascii="仿宋_GB2312" w:hAnsi="仿宋_GB2312" w:eastAsia="仿宋_GB2312" w:cs="仿宋_GB2312"/>
                <w:i w:val="0"/>
                <w:iCs w:val="0"/>
                <w:color w:val="000000"/>
                <w:sz w:val="21"/>
                <w:szCs w:val="21"/>
                <w:u w:val="none"/>
                <w:lang w:eastAsia="zh-CN"/>
              </w:rPr>
              <w:t>金积镇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马桥村</w:t>
            </w: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扁担沟镇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高糜子湾村、双吉沟村</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7420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以上</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3" w:hRule="atLeast"/>
        </w:trPr>
        <w:tc>
          <w:tcPr>
            <w:tcW w:w="5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7号</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吴忠国家农业科技园区管委会</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四号连接线以南</w:t>
            </w:r>
          </w:p>
        </w:tc>
        <w:tc>
          <w:tcPr>
            <w:tcW w:w="9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11550</w:t>
            </w:r>
          </w:p>
        </w:tc>
        <w:tc>
          <w:tcPr>
            <w:tcW w:w="69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以上</w:t>
            </w: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5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扁担沟镇</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赵家沟村、利同村、利原村、渔光湖村</w:t>
            </w:r>
          </w:p>
        </w:tc>
        <w:tc>
          <w:tcPr>
            <w:tcW w:w="9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仿宋_GB2312" w:eastAsia="仿宋_GB2312" w:cs="仿宋_GB2312"/>
                <w:i w:val="0"/>
                <w:iCs w:val="0"/>
                <w:color w:val="000000"/>
                <w:sz w:val="21"/>
                <w:szCs w:val="21"/>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44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i w:val="0"/>
                <w:iCs w:val="0"/>
                <w:color w:val="000000"/>
                <w:sz w:val="21"/>
                <w:szCs w:val="21"/>
                <w:u w:val="none"/>
                <w:lang w:val="en-US" w:eastAsia="zh-CN"/>
              </w:rPr>
              <w:t>98480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0" w:hRule="atLeast"/>
        </w:trPr>
        <w:tc>
          <w:tcPr>
            <w:tcW w:w="90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说明：遴选后最终确定补助价格、种植任务、面积及资金在签合同时下达。</w:t>
            </w:r>
          </w:p>
        </w:tc>
      </w:tr>
    </w:tbl>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p>
    <w:sectPr>
      <w:footerReference r:id="rId3" w:type="default"/>
      <w:pgSz w:w="11906" w:h="16838"/>
      <w:pgMar w:top="2098" w:right="1474" w:bottom="1984"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man">
    <w:altName w:val="宋体"/>
    <w:panose1 w:val="00000000000000000000"/>
    <w:charset w:val="86"/>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GB2312">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E42D7"/>
    <w:rsid w:val="01162473"/>
    <w:rsid w:val="016043AA"/>
    <w:rsid w:val="030E63B1"/>
    <w:rsid w:val="036F6897"/>
    <w:rsid w:val="03826C0E"/>
    <w:rsid w:val="04DC340D"/>
    <w:rsid w:val="081C6E5F"/>
    <w:rsid w:val="08553955"/>
    <w:rsid w:val="0874545F"/>
    <w:rsid w:val="08FA6E92"/>
    <w:rsid w:val="09AD2542"/>
    <w:rsid w:val="0BCF3DFB"/>
    <w:rsid w:val="0CCE42D7"/>
    <w:rsid w:val="0DBC1FF7"/>
    <w:rsid w:val="0E72184E"/>
    <w:rsid w:val="0EAA1AE1"/>
    <w:rsid w:val="117E4DBE"/>
    <w:rsid w:val="11CC2D69"/>
    <w:rsid w:val="124F2D10"/>
    <w:rsid w:val="13655850"/>
    <w:rsid w:val="138F44EC"/>
    <w:rsid w:val="1752258F"/>
    <w:rsid w:val="17876FE6"/>
    <w:rsid w:val="18D66794"/>
    <w:rsid w:val="192F4936"/>
    <w:rsid w:val="1BFD1B31"/>
    <w:rsid w:val="1C6E7C15"/>
    <w:rsid w:val="1EDA1028"/>
    <w:rsid w:val="204B1A08"/>
    <w:rsid w:val="21FD7606"/>
    <w:rsid w:val="23E134B6"/>
    <w:rsid w:val="269A66B7"/>
    <w:rsid w:val="27AA5AD0"/>
    <w:rsid w:val="2A4C58C7"/>
    <w:rsid w:val="2BBE7A91"/>
    <w:rsid w:val="2C6C6E17"/>
    <w:rsid w:val="2DAA0DE1"/>
    <w:rsid w:val="2E876B6B"/>
    <w:rsid w:val="2F262D3D"/>
    <w:rsid w:val="309633F0"/>
    <w:rsid w:val="31577DB9"/>
    <w:rsid w:val="32443972"/>
    <w:rsid w:val="32C65F3E"/>
    <w:rsid w:val="3409619C"/>
    <w:rsid w:val="34B93544"/>
    <w:rsid w:val="374A5C58"/>
    <w:rsid w:val="39921B3C"/>
    <w:rsid w:val="3AF14C46"/>
    <w:rsid w:val="404B305C"/>
    <w:rsid w:val="43DD1345"/>
    <w:rsid w:val="43E4263E"/>
    <w:rsid w:val="446F4AA2"/>
    <w:rsid w:val="49B86225"/>
    <w:rsid w:val="4A1C7FEA"/>
    <w:rsid w:val="4BEE6E93"/>
    <w:rsid w:val="4C270A8C"/>
    <w:rsid w:val="4E9407BC"/>
    <w:rsid w:val="4EC15DD0"/>
    <w:rsid w:val="4EEA2AD2"/>
    <w:rsid w:val="4EF575FB"/>
    <w:rsid w:val="528C170D"/>
    <w:rsid w:val="557A6FFA"/>
    <w:rsid w:val="58542D22"/>
    <w:rsid w:val="5908198C"/>
    <w:rsid w:val="598D1A5E"/>
    <w:rsid w:val="5AEE7A59"/>
    <w:rsid w:val="5B1B59B7"/>
    <w:rsid w:val="5CD61FA3"/>
    <w:rsid w:val="5E3E1BB8"/>
    <w:rsid w:val="60E43825"/>
    <w:rsid w:val="6315485B"/>
    <w:rsid w:val="63347A8C"/>
    <w:rsid w:val="64777152"/>
    <w:rsid w:val="66171FA7"/>
    <w:rsid w:val="662A39A5"/>
    <w:rsid w:val="66760CD6"/>
    <w:rsid w:val="68F93287"/>
    <w:rsid w:val="695D139A"/>
    <w:rsid w:val="6A241E1F"/>
    <w:rsid w:val="6A366774"/>
    <w:rsid w:val="6C1D06A6"/>
    <w:rsid w:val="6DD95D94"/>
    <w:rsid w:val="6EF86DA2"/>
    <w:rsid w:val="70EE2490"/>
    <w:rsid w:val="716A5126"/>
    <w:rsid w:val="73633707"/>
    <w:rsid w:val="746011B3"/>
    <w:rsid w:val="7841218B"/>
    <w:rsid w:val="78E6106E"/>
    <w:rsid w:val="79444A09"/>
    <w:rsid w:val="79EA3227"/>
    <w:rsid w:val="7C9310B1"/>
    <w:rsid w:val="7F18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next w:val="3"/>
    <w:qFormat/>
    <w:uiPriority w:val="0"/>
    <w:pPr>
      <w:widowControl w:val="0"/>
      <w:spacing w:before="0" w:after="120"/>
      <w:ind w:left="420" w:leftChars="200" w:right="0"/>
      <w:jc w:val="both"/>
    </w:pPr>
    <w:rPr>
      <w:rFonts w:ascii="Calibri" w:hAnsi="Calibri" w:eastAsia="宋体" w:cs="Times New Roman"/>
      <w:kern w:val="2"/>
      <w:sz w:val="21"/>
      <w:szCs w:val="24"/>
      <w:lang w:val="en-US" w:eastAsia="zh-CN" w:bidi="ar-SA"/>
    </w:rPr>
  </w:style>
  <w:style w:type="paragraph" w:customStyle="1" w:styleId="3">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2"/>
    <w:next w:val="1"/>
    <w:qFormat/>
    <w:uiPriority w:val="0"/>
    <w:pPr>
      <w:widowControl w:val="0"/>
      <w:spacing w:before="0" w:after="120"/>
      <w:ind w:left="420" w:leftChars="200" w:right="0" w:firstLine="420" w:firstLineChars="200"/>
      <w:jc w:val="both"/>
    </w:pPr>
    <w:rPr>
      <w:rFonts w:ascii="Calibri" w:hAnsi="Calibri" w:eastAsia="宋体" w:cs="Times New Roman"/>
      <w:kern w:val="2"/>
      <w:sz w:val="21"/>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3516</Words>
  <Characters>3671</Characters>
  <Lines>0</Lines>
  <Paragraphs>0</Paragraphs>
  <TotalTime>147</TotalTime>
  <ScaleCrop>false</ScaleCrop>
  <LinksUpToDate>false</LinksUpToDate>
  <CharactersWithSpaces>3915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2022-02-15T01:01:00Z</dcterms:created>
  <dc:creator>Queen</dc:creator>
  <cp:lastModifiedBy>Administrator</cp:lastModifiedBy>
  <cp:lastPrinted>2023-02-14T02:19:33Z</cp:lastPrinted>
  <dcterms:modified xsi:type="dcterms:W3CDTF">2023-02-14T02:19:38Z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4794F44FD4324FCCB8E467C0CD61FD19</vt:lpwstr>
  </property>
</Properties>
</file>