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吴忠市利通区农业农村局行政处罚公示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发布日期：</w:t>
      </w:r>
      <w:r>
        <w:rPr>
          <w:rFonts w:hint="default" w:ascii="Times New Roman" w:hAnsi="Times New Roman" w:cs="Times New Roman"/>
        </w:rPr>
        <w:t>20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</w:rPr>
        <w:t>日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</w:rPr>
        <w:t>来源：作者：</w:t>
      </w:r>
    </w:p>
    <w:tbl>
      <w:tblPr>
        <w:tblStyle w:val="4"/>
        <w:tblW w:w="13988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406"/>
        <w:gridCol w:w="1387"/>
        <w:gridCol w:w="1519"/>
        <w:gridCol w:w="1500"/>
        <w:gridCol w:w="2643"/>
        <w:gridCol w:w="1388"/>
        <w:gridCol w:w="2299"/>
        <w:gridCol w:w="129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文号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行政相对人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违法事实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违法依据</w:t>
            </w:r>
          </w:p>
        </w:tc>
        <w:tc>
          <w:tcPr>
            <w:tcW w:w="2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处罚依据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处罚时间</w:t>
            </w:r>
          </w:p>
        </w:tc>
        <w:tc>
          <w:tcPr>
            <w:tcW w:w="2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处罚内容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处罚机关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吴利农（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屠宰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）罚〔2024〕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宁夏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食品科技园发展有限公司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未按国家有关操作规程和技术规范屠宰羊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《宁夏回族自治区畜禽屠宰管理条例》第十九条</w:t>
            </w:r>
          </w:p>
        </w:tc>
        <w:tc>
          <w:tcPr>
            <w:tcW w:w="2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《宁夏回族自治区畜禽屠宰管理条例》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第三十八条第一款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《宁夏回族自治区农业行政处罚自由裁量基准》第18类第2项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罚款人民币21000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吴忠市利通区农业农村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局</w:t>
            </w:r>
          </w:p>
        </w:tc>
      </w:tr>
    </w:tbl>
    <w:p>
      <w:pPr>
        <w:jc w:val="center"/>
        <w:rPr>
          <w:rFonts w:hint="default" w:eastAsia="宋体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46C66"/>
    <w:rsid w:val="1DEF8543"/>
    <w:rsid w:val="27F6754E"/>
    <w:rsid w:val="2BEFC374"/>
    <w:rsid w:val="30E5948F"/>
    <w:rsid w:val="33F6B700"/>
    <w:rsid w:val="36F38F8D"/>
    <w:rsid w:val="3FBD8F18"/>
    <w:rsid w:val="59846C66"/>
    <w:rsid w:val="59FFA6AF"/>
    <w:rsid w:val="62DB8802"/>
    <w:rsid w:val="778E5841"/>
    <w:rsid w:val="78F6DDFD"/>
    <w:rsid w:val="7E77DC95"/>
    <w:rsid w:val="7FF96CA0"/>
    <w:rsid w:val="7FFF44AF"/>
    <w:rsid w:val="ACFF84C6"/>
    <w:rsid w:val="AEFF1403"/>
    <w:rsid w:val="DFF77CB8"/>
    <w:rsid w:val="F1F54F55"/>
    <w:rsid w:val="FD1F4E2E"/>
    <w:rsid w:val="FEFF4935"/>
    <w:rsid w:val="FF9B72D3"/>
    <w:rsid w:val="FFCD58B1"/>
    <w:rsid w:val="FFD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2023-09-22T19:32:00Z</dcterms:created>
  <dc:creator>Administrator</dc:creator>
  <cp:lastModifiedBy>利通区人民政府值班员</cp:lastModifiedBy>
  <cp:lastPrinted>2025-01-06T15:17:52Z</cp:lastPrinted>
  <dcterms:modified xsi:type="dcterms:W3CDTF">2025-01-06T15:19:27Z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87B2909FFE789FED864B7B67610E18BE</vt:lpwstr>
  </property>
</Properties>
</file>