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0" w:firstLineChars="0"/>
        <w:jc w:val="center"/>
        <w:textAlignment w:val="auto"/>
        <w:rPr>
          <w:rFonts w:hint="eastAsia" w:eastAsia="仿宋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《吴忠市利通区高闸镇周闸村</w:t>
      </w:r>
      <w:r>
        <w:rPr>
          <w:rFonts w:hint="eastAsia"/>
          <w:b/>
          <w:bCs/>
          <w:sz w:val="32"/>
          <w:szCs w:val="32"/>
        </w:rPr>
        <w:t>村庄规划（</w:t>
      </w:r>
      <w:r>
        <w:rPr>
          <w:rFonts w:hint="eastAsia"/>
          <w:b/>
          <w:bCs/>
          <w:sz w:val="32"/>
          <w:szCs w:val="32"/>
          <w:lang w:eastAsia="zh-CN"/>
        </w:rPr>
        <w:t>2023-2035</w:t>
      </w:r>
      <w:r>
        <w:rPr>
          <w:rFonts w:hint="eastAsia"/>
          <w:b/>
          <w:bCs/>
          <w:sz w:val="32"/>
          <w:szCs w:val="32"/>
        </w:rPr>
        <w:t>年）</w:t>
      </w:r>
      <w:r>
        <w:rPr>
          <w:rFonts w:hint="eastAsia"/>
          <w:b/>
          <w:bCs/>
          <w:sz w:val="32"/>
          <w:szCs w:val="32"/>
          <w:lang w:eastAsia="zh-CN"/>
        </w:rPr>
        <w:t>》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0" w:firstLineChars="0"/>
        <w:jc w:val="center"/>
        <w:textAlignment w:val="auto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公示版</w:t>
      </w:r>
      <w:bookmarkStart w:id="23" w:name="_GoBack"/>
      <w:bookmarkEnd w:id="23"/>
    </w:p>
    <w:p>
      <w:pPr>
        <w:pStyle w:val="6"/>
        <w:pageBreakBefore w:val="0"/>
        <w:widowControl w:val="0"/>
        <w:numPr>
          <w:ilvl w:val="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25" w:leftChars="0"/>
        <w:textAlignment w:val="auto"/>
        <w:rPr>
          <w:rFonts w:hint="eastAsia" w:ascii="仿宋" w:hAnsi="仿宋" w:eastAsia="仿宋" w:cs="仿宋"/>
          <w:color w:val="auto"/>
        </w:rPr>
      </w:pPr>
      <w:bookmarkStart w:id="0" w:name="_Toc28617467"/>
      <w:bookmarkStart w:id="1" w:name="_Toc23317201"/>
      <w:bookmarkStart w:id="2" w:name="_Toc16335"/>
      <w:bookmarkStart w:id="3" w:name="_Toc29754"/>
      <w:bookmarkStart w:id="4" w:name="_Toc1712_WPSOffice_Level2"/>
      <w:bookmarkStart w:id="5" w:name="_Toc23018955"/>
      <w:r>
        <w:rPr>
          <w:rFonts w:hint="eastAsia" w:ascii="仿宋" w:hAnsi="仿宋" w:eastAsia="仿宋" w:cs="仿宋"/>
          <w:color w:val="auto"/>
          <w:lang w:val="en-US" w:eastAsia="zh-CN"/>
        </w:rPr>
        <w:t>1</w:t>
      </w:r>
      <w:r>
        <w:rPr>
          <w:rFonts w:hint="eastAsia" w:ascii="仿宋" w:hAnsi="仿宋" w:eastAsia="仿宋" w:cs="仿宋"/>
          <w:color w:val="auto"/>
        </w:rPr>
        <w:t>规划范围</w:t>
      </w:r>
      <w:bookmarkEnd w:id="0"/>
      <w:bookmarkEnd w:id="1"/>
      <w:bookmarkEnd w:id="2"/>
      <w:bookmarkEnd w:id="3"/>
      <w:bookmarkEnd w:id="4"/>
      <w:bookmarkEnd w:id="5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/>
        <w:textAlignment w:val="auto"/>
        <w:rPr>
          <w:rFonts w:hint="default" w:ascii="仿宋" w:hAnsi="仿宋" w:eastAsia="仿宋" w:cs="仿宋"/>
          <w:color w:val="auto"/>
          <w:lang w:val="en-US" w:eastAsia="zh-CN"/>
        </w:rPr>
      </w:pPr>
      <w:r>
        <w:rPr>
          <w:rFonts w:hint="eastAsia" w:ascii="仿宋" w:hAnsi="仿宋" w:eastAsia="仿宋" w:cs="仿宋"/>
          <w:color w:val="auto"/>
        </w:rPr>
        <w:t>规划范围为</w:t>
      </w:r>
      <w:r>
        <w:rPr>
          <w:rFonts w:hint="eastAsia" w:ascii="仿宋" w:hAnsi="仿宋" w:cs="仿宋"/>
          <w:color w:val="auto"/>
          <w:lang w:val="en-US" w:eastAsia="zh-CN"/>
        </w:rPr>
        <w:t>周闸村</w:t>
      </w:r>
      <w:r>
        <w:rPr>
          <w:rFonts w:hint="eastAsia" w:ascii="仿宋" w:hAnsi="仿宋" w:eastAsia="仿宋" w:cs="仿宋"/>
          <w:color w:val="auto"/>
        </w:rPr>
        <w:t>域全部国土空间，规划总面积</w:t>
      </w:r>
      <w:r>
        <w:rPr>
          <w:rFonts w:hint="eastAsia" w:ascii="仿宋" w:hAnsi="仿宋" w:cs="仿宋"/>
          <w:color w:val="auto"/>
          <w:lang w:val="en-US" w:eastAsia="zh-CN"/>
        </w:rPr>
        <w:t>6.4187平方公里</w:t>
      </w:r>
      <w:r>
        <w:rPr>
          <w:rFonts w:hint="eastAsia" w:ascii="仿宋" w:hAnsi="仿宋" w:eastAsia="仿宋" w:cs="仿宋"/>
          <w:color w:val="auto"/>
        </w:rPr>
        <w:t>。</w:t>
      </w:r>
      <w:r>
        <w:rPr>
          <w:rFonts w:hint="eastAsia" w:ascii="仿宋" w:hAnsi="仿宋" w:eastAsia="仿宋" w:cs="仿宋"/>
          <w:color w:val="auto"/>
          <w:lang w:val="en-US" w:eastAsia="zh-CN"/>
        </w:rPr>
        <w:t>共计1</w:t>
      </w:r>
      <w:r>
        <w:rPr>
          <w:rFonts w:hint="eastAsia" w:ascii="仿宋" w:hAnsi="仿宋" w:cs="仿宋"/>
          <w:color w:val="auto"/>
          <w:lang w:val="en-US" w:eastAsia="zh-CN"/>
        </w:rPr>
        <w:t>4</w:t>
      </w:r>
      <w:r>
        <w:rPr>
          <w:rFonts w:hint="eastAsia" w:ascii="仿宋" w:hAnsi="仿宋" w:eastAsia="仿宋" w:cs="仿宋"/>
          <w:color w:val="auto"/>
          <w:lang w:val="en-US" w:eastAsia="zh-CN"/>
        </w:rPr>
        <w:t>个</w:t>
      </w:r>
      <w:r>
        <w:rPr>
          <w:rFonts w:hint="eastAsia" w:ascii="仿宋" w:hAnsi="仿宋" w:cs="仿宋"/>
          <w:color w:val="auto"/>
          <w:lang w:val="en-US" w:eastAsia="zh-CN"/>
        </w:rPr>
        <w:t>自然村组网格单元（由原18个小队合并）</w:t>
      </w:r>
      <w:r>
        <w:rPr>
          <w:rFonts w:hint="eastAsia" w:ascii="仿宋" w:hAnsi="仿宋" w:eastAsia="仿宋" w:cs="仿宋"/>
          <w:color w:val="auto"/>
          <w:lang w:val="en-US" w:eastAsia="zh-CN"/>
        </w:rPr>
        <w:t>。</w:t>
      </w:r>
      <w:r>
        <w:rPr>
          <w:rFonts w:hint="eastAsia" w:ascii="仿宋" w:hAnsi="仿宋" w:cs="仿宋"/>
          <w:color w:val="auto"/>
          <w:lang w:val="en-US" w:eastAsia="zh-CN"/>
        </w:rPr>
        <w:t>村庄分类均为整治改善型村庄。</w:t>
      </w:r>
    </w:p>
    <w:p>
      <w:pPr>
        <w:pStyle w:val="6"/>
        <w:pageBreakBefore w:val="0"/>
        <w:widowControl w:val="0"/>
        <w:numPr>
          <w:ilvl w:val="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25" w:leftChars="0"/>
        <w:textAlignment w:val="auto"/>
        <w:rPr>
          <w:rFonts w:hint="eastAsia" w:ascii="仿宋" w:hAnsi="仿宋" w:eastAsia="仿宋" w:cs="仿宋"/>
          <w:color w:val="auto"/>
        </w:rPr>
      </w:pPr>
      <w:bookmarkStart w:id="6" w:name="_Toc6983"/>
      <w:bookmarkStart w:id="7" w:name="_Toc29906"/>
      <w:bookmarkStart w:id="8" w:name="_Toc23018956"/>
      <w:bookmarkStart w:id="9" w:name="_Toc12542_WPSOffice_Level2"/>
      <w:bookmarkStart w:id="10" w:name="_Toc23317202"/>
      <w:bookmarkStart w:id="11" w:name="_Toc28617468"/>
      <w:r>
        <w:rPr>
          <w:rFonts w:hint="eastAsia" w:ascii="仿宋" w:hAnsi="仿宋" w:eastAsia="仿宋" w:cs="仿宋"/>
          <w:color w:val="auto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</w:rPr>
        <w:t>规划期限</w:t>
      </w:r>
      <w:bookmarkEnd w:id="6"/>
      <w:bookmarkEnd w:id="7"/>
      <w:bookmarkEnd w:id="8"/>
      <w:bookmarkEnd w:id="9"/>
      <w:bookmarkEnd w:id="10"/>
      <w:bookmarkEnd w:id="11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/>
        <w:textAlignment w:val="auto"/>
        <w:rPr>
          <w:rFonts w:hint="eastAsia" w:ascii="仿宋" w:hAnsi="仿宋" w:eastAsia="仿宋" w:cs="仿宋"/>
          <w:color w:val="auto"/>
        </w:rPr>
      </w:pPr>
      <w:r>
        <w:rPr>
          <w:rFonts w:hint="eastAsia" w:ascii="仿宋" w:hAnsi="仿宋" w:eastAsia="仿宋" w:cs="仿宋"/>
          <w:color w:val="auto"/>
        </w:rPr>
        <w:t>规划期限原则上与上位国土空间规划保持一致，并与乡村振兴战略规划、十四五规划相衔接，规划基期年为202</w:t>
      </w:r>
      <w:r>
        <w:rPr>
          <w:rFonts w:hint="eastAsia" w:ascii="仿宋" w:hAnsi="仿宋" w:cs="仿宋"/>
          <w:color w:val="auto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</w:rPr>
        <w:t>年，规划期限为202</w:t>
      </w:r>
      <w:r>
        <w:rPr>
          <w:rFonts w:hint="eastAsia" w:ascii="仿宋" w:hAnsi="仿宋" w:cs="仿宋"/>
          <w:color w:val="auto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</w:rPr>
        <w:t>年-2035年，其中：近期：202</w:t>
      </w:r>
      <w:r>
        <w:rPr>
          <w:rFonts w:hint="eastAsia" w:ascii="仿宋" w:hAnsi="仿宋" w:cs="仿宋"/>
          <w:color w:val="auto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</w:rPr>
        <w:t>-2025年；远期：2026-2035年。</w:t>
      </w:r>
    </w:p>
    <w:p>
      <w:pPr>
        <w:pStyle w:val="6"/>
        <w:pageBreakBefore w:val="0"/>
        <w:widowControl w:val="0"/>
        <w:numPr>
          <w:ilvl w:val="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25" w:leftChars="0"/>
        <w:textAlignment w:val="auto"/>
        <w:rPr>
          <w:rFonts w:hint="eastAsia" w:ascii="仿宋" w:hAnsi="仿宋" w:eastAsia="仿宋" w:cs="仿宋"/>
          <w:color w:val="auto"/>
        </w:rPr>
      </w:pPr>
      <w:r>
        <w:rPr>
          <w:rFonts w:hint="eastAsia" w:ascii="仿宋" w:hAnsi="仿宋" w:eastAsia="仿宋" w:cs="仿宋"/>
          <w:color w:val="auto"/>
          <w:lang w:val="en-US" w:eastAsia="zh-CN"/>
        </w:rPr>
        <w:t>3社会经济现状情况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color w:val="auto"/>
        </w:rPr>
        <w:t>根据</w:t>
      </w:r>
      <w:r>
        <w:rPr>
          <w:rFonts w:hint="eastAsia" w:ascii="仿宋" w:hAnsi="仿宋" w:eastAsia="仿宋" w:cs="仿宋"/>
          <w:color w:val="auto"/>
          <w:lang w:val="en-US" w:eastAsia="zh-CN"/>
        </w:rPr>
        <w:t>实际调研</w:t>
      </w:r>
      <w:r>
        <w:rPr>
          <w:rFonts w:hint="eastAsia" w:ascii="仿宋" w:hAnsi="仿宋" w:eastAsia="仿宋" w:cs="仿宋"/>
          <w:color w:val="auto"/>
        </w:rPr>
        <w:t>人口数据可得，</w:t>
      </w:r>
      <w:r>
        <w:rPr>
          <w:rFonts w:hint="eastAsia" w:ascii="仿宋" w:hAnsi="仿宋" w:eastAsia="仿宋" w:cs="仿宋"/>
          <w:color w:val="auto"/>
          <w:lang w:val="en-US" w:eastAsia="zh-CN"/>
        </w:rPr>
        <w:t>202</w:t>
      </w:r>
      <w:r>
        <w:rPr>
          <w:rFonts w:hint="eastAsia" w:ascii="仿宋" w:hAnsi="仿宋" w:cs="仿宋"/>
          <w:color w:val="auto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lang w:val="en-US" w:eastAsia="zh-CN"/>
        </w:rPr>
        <w:t>年末户籍户数</w:t>
      </w:r>
      <w:r>
        <w:rPr>
          <w:rFonts w:hint="eastAsia" w:ascii="仿宋" w:hAnsi="仿宋" w:cs="仿宋"/>
          <w:color w:val="auto"/>
          <w:lang w:val="en-US" w:eastAsia="zh-CN"/>
        </w:rPr>
        <w:t>1153</w:t>
      </w:r>
      <w:r>
        <w:rPr>
          <w:rFonts w:hint="eastAsia" w:ascii="仿宋" w:hAnsi="仿宋" w:eastAsia="仿宋" w:cs="仿宋"/>
          <w:color w:val="auto"/>
          <w:lang w:val="en-US" w:eastAsia="zh-CN"/>
        </w:rPr>
        <w:t>户，户籍总人口</w:t>
      </w:r>
      <w:r>
        <w:rPr>
          <w:rFonts w:hint="eastAsia" w:ascii="仿宋" w:hAnsi="仿宋" w:cs="仿宋"/>
          <w:color w:val="auto"/>
          <w:lang w:val="en-US" w:eastAsia="zh-CN"/>
        </w:rPr>
        <w:t>3609</w:t>
      </w:r>
      <w:r>
        <w:rPr>
          <w:rFonts w:hint="eastAsia" w:ascii="仿宋" w:hAnsi="仿宋" w:eastAsia="仿宋" w:cs="仿宋"/>
          <w:color w:val="auto"/>
          <w:lang w:val="en-US" w:eastAsia="zh-CN"/>
        </w:rPr>
        <w:t>人</w:t>
      </w:r>
      <w:r>
        <w:rPr>
          <w:rFonts w:hint="eastAsia" w:ascii="仿宋" w:hAnsi="仿宋" w:cs="仿宋"/>
          <w:color w:val="auto"/>
          <w:lang w:val="en-US" w:eastAsia="zh-CN"/>
        </w:rPr>
        <w:t>；</w:t>
      </w:r>
      <w:r>
        <w:rPr>
          <w:rFonts w:hint="eastAsia" w:ascii="仿宋" w:hAnsi="仿宋" w:eastAsia="仿宋" w:cs="仿宋"/>
          <w:color w:val="auto"/>
          <w:highlight w:val="none"/>
          <w:lang w:val="en-US" w:eastAsia="zh-CN"/>
        </w:rPr>
        <w:t>常住户数</w:t>
      </w:r>
      <w:r>
        <w:rPr>
          <w:rFonts w:hint="eastAsia" w:ascii="仿宋" w:hAnsi="仿宋" w:cs="仿宋"/>
          <w:color w:val="auto"/>
          <w:highlight w:val="none"/>
          <w:lang w:val="en-US" w:eastAsia="zh-CN"/>
        </w:rPr>
        <w:t>499</w:t>
      </w:r>
      <w:r>
        <w:rPr>
          <w:rFonts w:hint="eastAsia" w:ascii="仿宋" w:hAnsi="仿宋" w:eastAsia="仿宋" w:cs="仿宋"/>
          <w:color w:val="auto"/>
          <w:highlight w:val="none"/>
          <w:lang w:val="en-US" w:eastAsia="zh-CN"/>
        </w:rPr>
        <w:t>户，常住总人口</w:t>
      </w:r>
      <w:r>
        <w:rPr>
          <w:rFonts w:hint="eastAsia" w:ascii="仿宋" w:hAnsi="仿宋" w:cs="仿宋"/>
          <w:color w:val="auto"/>
          <w:highlight w:val="none"/>
          <w:lang w:val="en-US" w:eastAsia="zh-CN"/>
        </w:rPr>
        <w:t>1224</w:t>
      </w:r>
      <w:r>
        <w:rPr>
          <w:rFonts w:hint="eastAsia" w:ascii="仿宋" w:hAnsi="仿宋" w:eastAsia="仿宋" w:cs="仿宋"/>
          <w:color w:val="auto"/>
          <w:highlight w:val="none"/>
          <w:lang w:val="en-US" w:eastAsia="zh-CN"/>
        </w:rPr>
        <w:t>人</w:t>
      </w:r>
      <w:r>
        <w:rPr>
          <w:rFonts w:hint="eastAsia" w:ascii="仿宋" w:hAnsi="仿宋" w:cs="仿宋"/>
          <w:color w:val="auto"/>
          <w:highlight w:val="none"/>
          <w:lang w:val="en-US" w:eastAsia="zh-CN"/>
        </w:rPr>
        <w:t>，全村平均常住率43%。</w:t>
      </w:r>
      <w:r>
        <w:rPr>
          <w:rFonts w:hint="eastAsia" w:ascii="仿宋" w:hAnsi="仿宋" w:eastAsia="仿宋" w:cs="仿宋"/>
          <w:color w:val="auto"/>
          <w:lang w:val="en-US" w:eastAsia="zh-CN"/>
        </w:rPr>
        <w:t>高闸镇周闸村2022年实现人均纯收入15600元，村集体收入达到12万元。</w:t>
      </w:r>
    </w:p>
    <w:p>
      <w:pPr>
        <w:pStyle w:val="6"/>
        <w:pageBreakBefore w:val="0"/>
        <w:widowControl w:val="0"/>
        <w:numPr>
          <w:ilvl w:val="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25" w:leftChars="0"/>
        <w:textAlignment w:val="auto"/>
        <w:rPr>
          <w:rFonts w:hint="eastAsia" w:ascii="仿宋" w:hAnsi="仿宋" w:eastAsia="仿宋" w:cs="仿宋"/>
          <w:color w:val="auto"/>
        </w:rPr>
      </w:pPr>
      <w:r>
        <w:rPr>
          <w:rFonts w:hint="eastAsia" w:ascii="仿宋" w:hAnsi="仿宋" w:eastAsia="仿宋" w:cs="仿宋"/>
          <w:color w:val="auto"/>
          <w:lang w:val="en-US" w:eastAsia="zh-CN"/>
        </w:rPr>
        <w:t>4基础设施和公共服务设施现状情况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/>
        <w:textAlignment w:val="auto"/>
        <w:rPr>
          <w:rFonts w:hint="eastAsia" w:ascii="仿宋" w:hAnsi="仿宋" w:eastAsia="仿宋" w:cs="仿宋"/>
          <w:color w:val="auto"/>
          <w:lang w:val="en-US" w:eastAsia="zh-CN"/>
        </w:rPr>
      </w:pPr>
      <w:r>
        <w:rPr>
          <w:rFonts w:hint="eastAsia" w:ascii="仿宋" w:hAnsi="仿宋" w:cs="仿宋"/>
          <w:color w:val="auto"/>
          <w:lang w:val="en-US" w:eastAsia="zh-CN"/>
        </w:rPr>
        <w:t>交通设施：</w:t>
      </w:r>
      <w:r>
        <w:rPr>
          <w:rFonts w:hint="eastAsia" w:ascii="仿宋" w:hAnsi="仿宋" w:eastAsia="仿宋" w:cs="仿宋"/>
          <w:color w:val="auto"/>
          <w:lang w:val="en-US" w:eastAsia="zh-CN"/>
        </w:rPr>
        <w:t>1、13、14队</w:t>
      </w:r>
      <w:r>
        <w:rPr>
          <w:rFonts w:hint="eastAsia" w:ascii="仿宋" w:hAnsi="仿宋" w:cs="仿宋"/>
          <w:color w:val="auto"/>
          <w:lang w:val="en-US" w:eastAsia="zh-CN"/>
        </w:rPr>
        <w:t>部分</w:t>
      </w:r>
      <w:r>
        <w:rPr>
          <w:rFonts w:hint="eastAsia" w:ascii="仿宋" w:hAnsi="仿宋" w:eastAsia="仿宋" w:cs="仿宋"/>
          <w:color w:val="auto"/>
          <w:lang w:val="en-US" w:eastAsia="zh-CN"/>
        </w:rPr>
        <w:t>道路</w:t>
      </w:r>
      <w:r>
        <w:rPr>
          <w:rFonts w:hint="eastAsia" w:ascii="仿宋" w:hAnsi="仿宋" w:cs="仿宋"/>
          <w:color w:val="auto"/>
          <w:lang w:val="en-US" w:eastAsia="zh-CN"/>
        </w:rPr>
        <w:t>未</w:t>
      </w:r>
      <w:r>
        <w:rPr>
          <w:rFonts w:hint="eastAsia" w:ascii="仿宋" w:hAnsi="仿宋" w:eastAsia="仿宋" w:cs="仿宋"/>
          <w:color w:val="auto"/>
          <w:lang w:val="en-US" w:eastAsia="zh-CN"/>
        </w:rPr>
        <w:t>硬化</w:t>
      </w:r>
      <w:r>
        <w:rPr>
          <w:rFonts w:hint="eastAsia" w:ascii="仿宋" w:hAnsi="仿宋" w:cs="仿宋"/>
          <w:color w:val="auto"/>
          <w:lang w:val="en-US" w:eastAsia="zh-CN"/>
        </w:rPr>
        <w:t>，部分巷道路面损坏较严重，</w:t>
      </w:r>
      <w:r>
        <w:rPr>
          <w:rFonts w:hint="eastAsia" w:ascii="仿宋" w:hAnsi="仿宋" w:eastAsia="仿宋" w:cs="仿宋"/>
          <w:color w:val="auto"/>
          <w:lang w:val="en-US" w:eastAsia="zh-CN"/>
        </w:rPr>
        <w:t>影响村民日常出行；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/>
        <w:textAlignment w:val="auto"/>
        <w:rPr>
          <w:rFonts w:hint="eastAsia" w:ascii="仿宋" w:hAnsi="仿宋" w:eastAsia="仿宋" w:cs="仿宋"/>
          <w:color w:val="auto"/>
        </w:rPr>
      </w:pPr>
      <w:r>
        <w:rPr>
          <w:rFonts w:hint="eastAsia" w:ascii="仿宋" w:hAnsi="仿宋" w:eastAsia="仿宋" w:cs="仿宋"/>
          <w:color w:val="auto"/>
          <w:lang w:val="en-US" w:eastAsia="zh-CN"/>
        </w:rPr>
        <w:t>给水设施：</w:t>
      </w:r>
      <w:r>
        <w:rPr>
          <w:rFonts w:hint="eastAsia" w:ascii="仿宋" w:hAnsi="仿宋" w:cs="仿宋"/>
          <w:color w:val="auto"/>
          <w:lang w:eastAsia="zh-CN"/>
        </w:rPr>
        <w:t>周闸村</w:t>
      </w:r>
      <w:r>
        <w:rPr>
          <w:rFonts w:hint="eastAsia" w:ascii="仿宋" w:hAnsi="仿宋" w:eastAsia="仿宋" w:cs="仿宋"/>
          <w:color w:val="auto"/>
        </w:rPr>
        <w:t>供水水源接自</w:t>
      </w:r>
      <w:r>
        <w:rPr>
          <w:rFonts w:hint="eastAsia" w:ascii="仿宋" w:hAnsi="仿宋" w:cs="仿宋"/>
          <w:color w:val="auto"/>
          <w:lang w:val="en-US" w:eastAsia="zh-CN"/>
        </w:rPr>
        <w:t>高闸</w:t>
      </w:r>
      <w:r>
        <w:rPr>
          <w:rFonts w:hint="eastAsia" w:ascii="仿宋" w:hAnsi="仿宋" w:eastAsia="仿宋" w:cs="仿宋"/>
          <w:color w:val="auto"/>
        </w:rPr>
        <w:t>水厂，全村已全面通自来水；现状给水主管管径为DN90-DN</w:t>
      </w:r>
      <w:r>
        <w:rPr>
          <w:rFonts w:hint="eastAsia" w:ascii="仿宋" w:hAnsi="仿宋" w:eastAsia="仿宋" w:cs="仿宋"/>
          <w:color w:val="auto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</w:rPr>
        <w:t>25，支管管径为DN50，现状给水</w:t>
      </w:r>
      <w:r>
        <w:rPr>
          <w:rFonts w:hint="eastAsia" w:ascii="仿宋" w:hAnsi="仿宋" w:eastAsia="仿宋" w:cs="仿宋"/>
          <w:color w:val="auto"/>
          <w:lang w:val="en-US" w:eastAsia="zh-CN"/>
        </w:rPr>
        <w:t>设施</w:t>
      </w:r>
      <w:r>
        <w:rPr>
          <w:rFonts w:hint="eastAsia" w:ascii="仿宋" w:hAnsi="仿宋" w:eastAsia="仿宋" w:cs="仿宋"/>
          <w:color w:val="auto"/>
        </w:rPr>
        <w:t>能够满足村民日常生活、生产用水的需求。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/>
        <w:textAlignment w:val="auto"/>
        <w:rPr>
          <w:rFonts w:hint="eastAsia" w:ascii="仿宋" w:hAnsi="仿宋" w:eastAsia="仿宋" w:cs="仿宋"/>
          <w:color w:val="auto"/>
        </w:rPr>
      </w:pPr>
      <w:r>
        <w:rPr>
          <w:rFonts w:hint="eastAsia" w:ascii="仿宋" w:hAnsi="仿宋" w:eastAsia="仿宋" w:cs="仿宋"/>
          <w:color w:val="auto"/>
          <w:lang w:val="en-US" w:eastAsia="zh-CN"/>
        </w:rPr>
        <w:t>排水设施：全村</w:t>
      </w:r>
      <w:r>
        <w:rPr>
          <w:rFonts w:hint="eastAsia" w:ascii="仿宋" w:hAnsi="仿宋" w:cs="仿宋"/>
          <w:color w:val="auto"/>
          <w:lang w:val="en-US" w:eastAsia="zh-CN"/>
        </w:rPr>
        <w:t>目前1、2、3、4、5、10、13已接入高闸镇污水处理厂，其中主管DN500长度共计4.5km，支管DN300长度共计1.7km；其余各队暂未接入，仍为三格式卫生厕所，目前已改厕260户。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560" w:firstLineChars="200"/>
        <w:textAlignment w:val="auto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农业水利灌溉：本村1队排水暗管损坏严重，影响排水安全；11队灌溉渠道坡度太过平缓，影响引水灌溉。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560" w:firstLineChars="200"/>
        <w:textAlignment w:val="auto"/>
        <w:rPr>
          <w:rFonts w:hint="default"/>
          <w:lang w:val="en-US"/>
        </w:rPr>
      </w:pPr>
      <w:r>
        <w:rPr>
          <w:rFonts w:hint="eastAsia"/>
          <w:lang w:val="en-US" w:eastAsia="zh-CN"/>
        </w:rPr>
        <w:t>雨水排放现状：周闸村雨水现状采用自然排放，居民点内沿巷道两侧由高到低自然排入农田、排水沟道。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/>
        <w:textAlignment w:val="auto"/>
        <w:rPr>
          <w:rFonts w:hint="default" w:ascii="仿宋" w:hAnsi="仿宋" w:eastAsia="仿宋" w:cs="仿宋"/>
          <w:color w:val="auto"/>
          <w:lang w:val="en-US" w:eastAsia="zh-CN"/>
        </w:rPr>
      </w:pPr>
      <w:r>
        <w:rPr>
          <w:rFonts w:hint="eastAsia" w:ascii="仿宋" w:hAnsi="仿宋" w:eastAsia="仿宋" w:cs="仿宋"/>
          <w:color w:val="auto"/>
        </w:rPr>
        <w:t>（</w:t>
      </w:r>
      <w:r>
        <w:rPr>
          <w:rFonts w:hint="eastAsia" w:ascii="仿宋" w:hAnsi="仿宋" w:cs="仿宋"/>
          <w:color w:val="auto"/>
          <w:lang w:val="en-US" w:eastAsia="zh-CN"/>
        </w:rPr>
        <w:t>6</w:t>
      </w:r>
      <w:r>
        <w:rPr>
          <w:rFonts w:hint="eastAsia" w:ascii="仿宋" w:hAnsi="仿宋" w:eastAsia="仿宋" w:cs="仿宋"/>
          <w:color w:val="auto"/>
        </w:rPr>
        <w:t>）电力设施调查</w:t>
      </w:r>
      <w:r>
        <w:rPr>
          <w:rFonts w:hint="eastAsia" w:ascii="仿宋" w:hAnsi="仿宋" w:cs="仿宋"/>
          <w:color w:val="auto"/>
          <w:lang w:eastAsia="zh-CN"/>
        </w:rPr>
        <w:t>：</w:t>
      </w:r>
      <w:r>
        <w:rPr>
          <w:rFonts w:hint="eastAsia" w:ascii="仿宋" w:hAnsi="仿宋" w:eastAsia="仿宋" w:cs="仿宋"/>
          <w:color w:val="auto"/>
        </w:rPr>
        <w:t>本村电源接自</w:t>
      </w:r>
      <w:r>
        <w:rPr>
          <w:rFonts w:hint="eastAsia" w:ascii="仿宋" w:hAnsi="仿宋" w:cs="仿宋"/>
          <w:color w:val="auto"/>
          <w:lang w:val="en-US" w:eastAsia="zh-CN"/>
        </w:rPr>
        <w:t>巴浪湖35kV</w:t>
      </w:r>
      <w:r>
        <w:rPr>
          <w:rFonts w:hint="eastAsia" w:ascii="仿宋" w:hAnsi="仿宋" w:eastAsia="仿宋" w:cs="仿宋"/>
          <w:color w:val="auto"/>
        </w:rPr>
        <w:t>供电所，目前输电线路已实现户户通，为村内生产生活用电提供保障</w:t>
      </w:r>
      <w:r>
        <w:rPr>
          <w:rFonts w:hint="eastAsia" w:ascii="仿宋" w:hAnsi="仿宋" w:cs="仿宋"/>
          <w:color w:val="auto"/>
          <w:lang w:eastAsia="zh-CN"/>
        </w:rPr>
        <w:t>，</w:t>
      </w:r>
      <w:r>
        <w:rPr>
          <w:rFonts w:hint="eastAsia" w:ascii="仿宋" w:hAnsi="仿宋" w:cs="仿宋"/>
          <w:color w:val="auto"/>
          <w:lang w:val="en-US" w:eastAsia="zh-CN"/>
        </w:rPr>
        <w:t>但部分农户暂未接通三相动力电。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/>
        <w:textAlignment w:val="auto"/>
        <w:rPr>
          <w:rFonts w:hint="eastAsia" w:ascii="仿宋" w:hAnsi="仿宋" w:eastAsia="仿宋" w:cs="仿宋"/>
          <w:color w:val="auto"/>
        </w:rPr>
      </w:pPr>
      <w:r>
        <w:rPr>
          <w:rFonts w:hint="eastAsia" w:ascii="仿宋" w:hAnsi="仿宋" w:eastAsia="仿宋" w:cs="仿宋"/>
          <w:color w:val="auto"/>
        </w:rPr>
        <w:t>（</w:t>
      </w:r>
      <w:r>
        <w:rPr>
          <w:rFonts w:hint="eastAsia" w:ascii="仿宋" w:hAnsi="仿宋" w:cs="仿宋"/>
          <w:color w:val="auto"/>
          <w:lang w:val="en-US" w:eastAsia="zh-CN"/>
        </w:rPr>
        <w:t>7</w:t>
      </w:r>
      <w:r>
        <w:rPr>
          <w:rFonts w:hint="eastAsia" w:ascii="仿宋" w:hAnsi="仿宋" w:eastAsia="仿宋" w:cs="仿宋"/>
          <w:color w:val="auto"/>
        </w:rPr>
        <w:t>）通信设施调查</w:t>
      </w:r>
      <w:r>
        <w:rPr>
          <w:rFonts w:hint="eastAsia" w:ascii="仿宋" w:hAnsi="仿宋" w:cs="仿宋"/>
          <w:color w:val="auto"/>
          <w:lang w:eastAsia="zh-CN"/>
        </w:rPr>
        <w:t>：</w:t>
      </w:r>
      <w:r>
        <w:rPr>
          <w:rFonts w:hint="eastAsia" w:ascii="仿宋" w:hAnsi="仿宋" w:eastAsia="仿宋" w:cs="仿宋"/>
          <w:color w:val="auto"/>
        </w:rPr>
        <w:t>村内</w:t>
      </w:r>
      <w:r>
        <w:rPr>
          <w:rFonts w:hint="eastAsia" w:ascii="仿宋" w:hAnsi="仿宋" w:eastAsia="仿宋" w:cs="仿宋"/>
          <w:color w:val="auto"/>
          <w:lang w:val="en-US" w:eastAsia="zh-CN"/>
        </w:rPr>
        <w:t>各村组已经全面接通有线电信，全村无线三网</w:t>
      </w:r>
      <w:r>
        <w:rPr>
          <w:rFonts w:hint="eastAsia" w:ascii="仿宋" w:hAnsi="仿宋" w:eastAsia="仿宋" w:cs="仿宋"/>
          <w:color w:val="auto"/>
        </w:rPr>
        <w:t>通讯信号已实现全覆盖。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200"/>
        <w:textAlignment w:val="auto"/>
        <w:rPr>
          <w:rFonts w:hint="eastAsia" w:ascii="仿宋" w:hAnsi="仿宋" w:cs="仿宋"/>
          <w:color w:val="auto"/>
          <w:lang w:val="en-US" w:eastAsia="zh-CN"/>
        </w:rPr>
      </w:pPr>
      <w:bookmarkStart w:id="12" w:name="_Toc76367344"/>
      <w:r>
        <w:rPr>
          <w:rFonts w:hint="eastAsia" w:ascii="仿宋" w:hAnsi="仿宋" w:eastAsia="仿宋" w:cs="仿宋"/>
          <w:color w:val="auto"/>
        </w:rPr>
        <w:t>（</w:t>
      </w:r>
      <w:r>
        <w:rPr>
          <w:rFonts w:hint="eastAsia" w:ascii="仿宋" w:hAnsi="仿宋" w:cs="仿宋"/>
          <w:color w:val="auto"/>
          <w:lang w:val="en-US" w:eastAsia="zh-CN"/>
        </w:rPr>
        <w:t>8</w:t>
      </w:r>
      <w:r>
        <w:rPr>
          <w:rFonts w:hint="eastAsia" w:ascii="仿宋" w:hAnsi="仿宋" w:eastAsia="仿宋" w:cs="仿宋"/>
          <w:color w:val="auto"/>
        </w:rPr>
        <w:t>）</w:t>
      </w:r>
      <w:r>
        <w:rPr>
          <w:rFonts w:hint="eastAsia"/>
        </w:rPr>
        <w:t>供热燃气设施</w:t>
      </w:r>
      <w:bookmarkEnd w:id="12"/>
      <w:r>
        <w:rPr>
          <w:rFonts w:hint="eastAsia"/>
          <w:lang w:eastAsia="zh-CN"/>
        </w:rPr>
        <w:t>：</w:t>
      </w:r>
      <w:r>
        <w:rPr>
          <w:rFonts w:hint="eastAsia" w:ascii="仿宋" w:hAnsi="仿宋" w:cs="仿宋"/>
          <w:color w:val="auto"/>
          <w:lang w:val="en-US" w:eastAsia="zh-CN"/>
        </w:rPr>
        <w:t>目前全村均未接入天然气</w:t>
      </w:r>
      <w:r>
        <w:rPr>
          <w:rFonts w:hint="eastAsia" w:ascii="仿宋" w:hAnsi="仿宋" w:eastAsia="仿宋" w:cs="仿宋"/>
          <w:color w:val="auto"/>
          <w:lang w:val="en-US" w:eastAsia="zh-CN"/>
        </w:rPr>
        <w:t>。</w:t>
      </w:r>
      <w:r>
        <w:rPr>
          <w:rFonts w:hint="eastAsia" w:ascii="仿宋" w:hAnsi="仿宋" w:cs="仿宋"/>
          <w:color w:val="auto"/>
          <w:lang w:val="en-US" w:eastAsia="zh-CN"/>
        </w:rPr>
        <w:t>全村清洁能源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color w:val="auto"/>
        </w:rPr>
      </w:pPr>
      <w:r>
        <w:rPr>
          <w:rFonts w:hint="eastAsia" w:ascii="仿宋" w:hAnsi="仿宋" w:cs="仿宋"/>
          <w:color w:val="auto"/>
          <w:lang w:val="en-US" w:eastAsia="zh-CN"/>
        </w:rPr>
        <w:t>空气源热泵</w:t>
      </w:r>
      <w:r>
        <w:rPr>
          <w:rFonts w:hint="eastAsia" w:ascii="仿宋" w:hAnsi="仿宋" w:eastAsia="仿宋" w:cs="仿宋"/>
          <w:color w:val="auto"/>
          <w:lang w:val="en-US" w:eastAsia="zh-CN"/>
        </w:rPr>
        <w:t>已改585户，</w:t>
      </w:r>
      <w:r>
        <w:rPr>
          <w:rFonts w:hint="eastAsia" w:ascii="仿宋" w:hAnsi="仿宋" w:cs="仿宋"/>
          <w:color w:val="auto"/>
          <w:lang w:val="en-US" w:eastAsia="zh-CN"/>
        </w:rPr>
        <w:t>剩余</w:t>
      </w:r>
      <w:r>
        <w:rPr>
          <w:rFonts w:hint="eastAsia" w:ascii="仿宋" w:hAnsi="仿宋" w:eastAsia="仿宋" w:cs="仿宋"/>
          <w:color w:val="auto"/>
        </w:rPr>
        <w:t>村民</w:t>
      </w:r>
      <w:r>
        <w:rPr>
          <w:rFonts w:hint="eastAsia" w:ascii="仿宋" w:hAnsi="仿宋" w:cs="仿宋"/>
          <w:color w:val="auto"/>
          <w:lang w:val="en-US" w:eastAsia="zh-CN"/>
        </w:rPr>
        <w:t>冬季</w:t>
      </w:r>
      <w:r>
        <w:rPr>
          <w:rFonts w:hint="eastAsia" w:ascii="仿宋" w:hAnsi="仿宋" w:eastAsia="仿宋" w:cs="仿宋"/>
          <w:color w:val="auto"/>
        </w:rPr>
        <w:t>采用传统煤炭供暖，存在一定安全隐患。生活厨灶</w:t>
      </w:r>
      <w:r>
        <w:rPr>
          <w:rFonts w:hint="eastAsia" w:ascii="仿宋" w:hAnsi="仿宋" w:eastAsia="仿宋" w:cs="仿宋"/>
          <w:color w:val="auto"/>
          <w:lang w:val="en-US" w:eastAsia="zh-CN"/>
        </w:rPr>
        <w:t>供热</w:t>
      </w:r>
      <w:r>
        <w:rPr>
          <w:rFonts w:hint="eastAsia" w:ascii="仿宋" w:hAnsi="仿宋" w:eastAsia="仿宋" w:cs="仿宋"/>
          <w:color w:val="auto"/>
        </w:rPr>
        <w:t>以电和</w:t>
      </w:r>
      <w:r>
        <w:rPr>
          <w:rFonts w:hint="eastAsia" w:ascii="仿宋" w:hAnsi="仿宋" w:eastAsia="仿宋" w:cs="仿宋"/>
          <w:color w:val="auto"/>
          <w:lang w:val="en-US" w:eastAsia="zh-CN"/>
        </w:rPr>
        <w:t>传统煤炭供热</w:t>
      </w:r>
      <w:r>
        <w:rPr>
          <w:rFonts w:hint="eastAsia" w:ascii="仿宋" w:hAnsi="仿宋" w:eastAsia="仿宋" w:cs="仿宋"/>
          <w:color w:val="auto"/>
        </w:rPr>
        <w:t>为主。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/>
        <w:textAlignment w:val="auto"/>
        <w:rPr>
          <w:rFonts w:hint="eastAsia" w:ascii="仿宋" w:hAnsi="仿宋" w:eastAsia="仿宋" w:cs="仿宋"/>
          <w:color w:val="auto"/>
        </w:rPr>
      </w:pPr>
      <w:bookmarkStart w:id="13" w:name="_Toc76367346"/>
      <w:r>
        <w:rPr>
          <w:rFonts w:hint="eastAsia" w:ascii="仿宋" w:hAnsi="仿宋" w:eastAsia="仿宋" w:cs="仿宋"/>
          <w:color w:val="auto"/>
        </w:rPr>
        <w:t>（</w:t>
      </w:r>
      <w:r>
        <w:rPr>
          <w:rFonts w:hint="eastAsia" w:ascii="仿宋" w:hAnsi="仿宋" w:cs="仿宋"/>
          <w:color w:val="auto"/>
          <w:lang w:val="en-US" w:eastAsia="zh-CN"/>
        </w:rPr>
        <w:t>9</w:t>
      </w:r>
      <w:r>
        <w:rPr>
          <w:rFonts w:hint="eastAsia" w:ascii="仿宋" w:hAnsi="仿宋" w:eastAsia="仿宋" w:cs="仿宋"/>
          <w:color w:val="auto"/>
        </w:rPr>
        <w:t>）</w:t>
      </w:r>
      <w:r>
        <w:rPr>
          <w:rFonts w:hint="eastAsia"/>
        </w:rPr>
        <w:t>环境卫生设施</w:t>
      </w:r>
      <w:bookmarkEnd w:id="13"/>
      <w:r>
        <w:rPr>
          <w:rFonts w:hint="eastAsia" w:ascii="仿宋" w:hAnsi="仿宋" w:eastAsia="仿宋" w:cs="仿宋"/>
          <w:color w:val="auto"/>
        </w:rPr>
        <w:t>：目前</w:t>
      </w:r>
      <w:r>
        <w:rPr>
          <w:rFonts w:hint="eastAsia" w:ascii="仿宋" w:hAnsi="仿宋" w:cs="仿宋"/>
          <w:color w:val="auto"/>
          <w:lang w:eastAsia="zh-CN"/>
        </w:rPr>
        <w:t>周闸村</w:t>
      </w:r>
      <w:r>
        <w:rPr>
          <w:rFonts w:hint="eastAsia" w:ascii="仿宋" w:hAnsi="仿宋" w:cs="仿宋"/>
          <w:color w:val="auto"/>
          <w:lang w:val="en-US" w:eastAsia="zh-CN"/>
        </w:rPr>
        <w:t>有一处垃圾中转站，</w:t>
      </w:r>
      <w:r>
        <w:rPr>
          <w:rFonts w:hint="eastAsia" w:ascii="仿宋" w:hAnsi="仿宋" w:cs="仿宋"/>
          <w:color w:val="auto"/>
          <w:lang w:eastAsia="zh-CN"/>
        </w:rPr>
        <w:t>村</w:t>
      </w:r>
      <w:r>
        <w:rPr>
          <w:rFonts w:hint="eastAsia" w:ascii="仿宋" w:hAnsi="仿宋" w:eastAsia="仿宋" w:cs="仿宋"/>
          <w:color w:val="auto"/>
        </w:rPr>
        <w:t>各队居民点巷道设置有简易垃圾桶，数量相对较少且间隔距离较大，对村民使用造成不便；无其他建筑材料、农业废物等垃圾分类收集设施。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/>
        <w:textAlignment w:val="auto"/>
        <w:rPr>
          <w:rFonts w:hint="eastAsia" w:ascii="仿宋" w:hAnsi="仿宋" w:eastAsia="仿宋" w:cs="仿宋"/>
          <w:color w:val="auto"/>
          <w:lang w:val="en-US" w:eastAsia="zh-CN"/>
        </w:rPr>
      </w:pPr>
      <w:r>
        <w:rPr>
          <w:rFonts w:hint="eastAsia" w:ascii="仿宋" w:hAnsi="仿宋" w:eastAsia="仿宋" w:cs="仿宋"/>
          <w:color w:val="auto"/>
        </w:rPr>
        <w:t>（</w:t>
      </w:r>
      <w:r>
        <w:rPr>
          <w:rFonts w:hint="eastAsia" w:ascii="仿宋" w:hAnsi="仿宋" w:cs="仿宋"/>
          <w:color w:val="auto"/>
          <w:lang w:val="en-US" w:eastAsia="zh-CN"/>
        </w:rPr>
        <w:t>10</w:t>
      </w:r>
      <w:r>
        <w:rPr>
          <w:rFonts w:hint="eastAsia" w:ascii="仿宋" w:hAnsi="仿宋" w:eastAsia="仿宋" w:cs="仿宋"/>
          <w:color w:val="auto"/>
        </w:rPr>
        <w:t>）公共卫生间：</w:t>
      </w:r>
      <w:r>
        <w:rPr>
          <w:rFonts w:hint="eastAsia" w:ascii="仿宋" w:hAnsi="仿宋" w:eastAsia="仿宋" w:cs="仿宋"/>
          <w:color w:val="auto"/>
          <w:lang w:val="en-US" w:eastAsia="zh-CN"/>
        </w:rPr>
        <w:t>村域内共有</w:t>
      </w:r>
      <w:r>
        <w:rPr>
          <w:rFonts w:hint="eastAsia" w:ascii="仿宋" w:hAnsi="仿宋" w:cs="仿宋"/>
          <w:color w:val="auto"/>
          <w:lang w:val="en-US" w:eastAsia="zh-CN"/>
        </w:rPr>
        <w:t>1</w:t>
      </w:r>
      <w:r>
        <w:rPr>
          <w:rFonts w:hint="eastAsia" w:ascii="仿宋" w:hAnsi="仿宋" w:eastAsia="仿宋" w:cs="仿宋"/>
          <w:color w:val="auto"/>
          <w:lang w:val="en-US" w:eastAsia="zh-CN"/>
        </w:rPr>
        <w:t>处公共卫生间，</w:t>
      </w:r>
      <w:r>
        <w:rPr>
          <w:rFonts w:hint="eastAsia" w:ascii="仿宋" w:hAnsi="仿宋" w:cs="仿宋"/>
          <w:color w:val="auto"/>
          <w:lang w:val="en-US" w:eastAsia="zh-CN"/>
        </w:rPr>
        <w:t>位于村部</w:t>
      </w:r>
      <w:r>
        <w:rPr>
          <w:rFonts w:hint="eastAsia" w:ascii="仿宋" w:hAnsi="仿宋" w:eastAsia="仿宋" w:cs="仿宋"/>
          <w:color w:val="auto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/>
        <w:textAlignment w:val="auto"/>
        <w:rPr>
          <w:rFonts w:hint="eastAsia" w:ascii="仿宋" w:hAnsi="仿宋" w:eastAsia="仿宋" w:cs="仿宋"/>
          <w:color w:val="auto"/>
          <w:lang w:val="en-US" w:eastAsia="zh-CN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11）公共服务设施：</w:t>
      </w:r>
      <w:r>
        <w:rPr>
          <w:rFonts w:hint="eastAsia" w:ascii="仿宋" w:hAnsi="仿宋" w:eastAsia="仿宋" w:cs="仿宋"/>
          <w:color w:val="auto"/>
          <w:lang w:val="en-US" w:eastAsia="zh-CN"/>
        </w:rPr>
        <w:t>现有健身活动广场和小微公园分布不均匀，且配套设施较陈旧，不能满足全体村民活动需求</w:t>
      </w:r>
      <w:r>
        <w:rPr>
          <w:rFonts w:hint="eastAsia" w:ascii="仿宋" w:hAnsi="仿宋" w:cs="仿宋"/>
          <w:color w:val="auto"/>
          <w:lang w:val="en-US" w:eastAsia="zh-CN"/>
        </w:rPr>
        <w:t>，各</w:t>
      </w:r>
      <w:r>
        <w:rPr>
          <w:rFonts w:hint="eastAsia" w:ascii="仿宋" w:hAnsi="仿宋" w:eastAsia="仿宋" w:cs="仿宋"/>
          <w:color w:val="auto"/>
          <w:lang w:val="en-US" w:eastAsia="zh-CN"/>
        </w:rPr>
        <w:t>村组</w:t>
      </w:r>
      <w:r>
        <w:rPr>
          <w:rFonts w:hint="eastAsia" w:ascii="仿宋" w:hAnsi="仿宋" w:cs="仿宋"/>
          <w:color w:val="auto"/>
          <w:lang w:val="en-US" w:eastAsia="zh-CN"/>
        </w:rPr>
        <w:t>均</w:t>
      </w:r>
      <w:r>
        <w:rPr>
          <w:rFonts w:hint="eastAsia" w:ascii="仿宋" w:hAnsi="仿宋" w:eastAsia="仿宋" w:cs="仿宋"/>
          <w:color w:val="auto"/>
          <w:lang w:val="en-US" w:eastAsia="zh-CN"/>
        </w:rPr>
        <w:t>缺少室内文化活动设施</w:t>
      </w:r>
      <w:r>
        <w:rPr>
          <w:rFonts w:hint="eastAsia" w:ascii="仿宋" w:hAnsi="仿宋" w:cs="仿宋"/>
          <w:color w:val="auto"/>
          <w:lang w:val="en-US" w:eastAsia="zh-CN"/>
        </w:rPr>
        <w:t>。</w:t>
      </w:r>
    </w:p>
    <w:p>
      <w:pPr>
        <w:pStyle w:val="6"/>
        <w:pageBreakBefore w:val="0"/>
        <w:widowControl w:val="0"/>
        <w:numPr>
          <w:ilvl w:val="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25" w:leftChars="0"/>
        <w:textAlignment w:val="auto"/>
        <w:rPr>
          <w:rFonts w:hint="eastAsia" w:ascii="仿宋" w:hAnsi="仿宋" w:eastAsia="仿宋" w:cs="仿宋"/>
          <w:color w:val="auto"/>
        </w:rPr>
      </w:pPr>
      <w:r>
        <w:rPr>
          <w:rFonts w:hint="eastAsia" w:ascii="仿宋" w:hAnsi="仿宋" w:eastAsia="仿宋" w:cs="仿宋"/>
          <w:color w:val="auto"/>
          <w:lang w:val="en-US" w:eastAsia="zh-CN"/>
        </w:rPr>
        <w:t>5居民点现状情况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/>
        <w:textAlignment w:val="auto"/>
        <w:rPr>
          <w:rFonts w:hint="eastAsia" w:ascii="仿宋" w:hAnsi="仿宋" w:eastAsia="仿宋" w:cs="仿宋"/>
          <w:color w:val="auto"/>
        </w:rPr>
      </w:pPr>
      <w:r>
        <w:rPr>
          <w:rFonts w:hint="eastAsia" w:ascii="仿宋" w:hAnsi="仿宋" w:eastAsia="仿宋" w:cs="仿宋"/>
          <w:color w:val="auto"/>
          <w:lang w:val="en-US" w:eastAsia="zh-CN"/>
        </w:rPr>
        <w:t>宅基地建筑风貌缺乏整体规划设计，</w:t>
      </w:r>
      <w:r>
        <w:rPr>
          <w:rFonts w:hint="eastAsia" w:ascii="仿宋" w:hAnsi="仿宋" w:eastAsia="仿宋" w:cs="仿宋"/>
          <w:color w:val="auto"/>
        </w:rPr>
        <w:t>大门、围墙陈旧破烂、风格不统一</w:t>
      </w:r>
      <w:r>
        <w:rPr>
          <w:rFonts w:hint="eastAsia" w:ascii="仿宋" w:hAnsi="仿宋" w:eastAsia="仿宋" w:cs="仿宋"/>
          <w:color w:val="auto"/>
          <w:lang w:eastAsia="zh-CN"/>
        </w:rPr>
        <w:t>；</w:t>
      </w:r>
      <w:r>
        <w:rPr>
          <w:rFonts w:hint="eastAsia" w:ascii="仿宋" w:hAnsi="仿宋" w:eastAsia="仿宋" w:cs="仿宋"/>
          <w:color w:val="auto"/>
          <w:lang w:val="en-US" w:eastAsia="zh-CN"/>
        </w:rPr>
        <w:t>闲置宅基地较多，且户均宅基地面积较大，用地不节约集约</w:t>
      </w:r>
      <w:r>
        <w:rPr>
          <w:rFonts w:hint="eastAsia" w:ascii="仿宋" w:hAnsi="仿宋" w:eastAsia="仿宋" w:cs="仿宋"/>
          <w:color w:val="auto"/>
          <w:lang w:eastAsia="zh-CN"/>
        </w:rPr>
        <w:t>；</w:t>
      </w:r>
      <w:r>
        <w:rPr>
          <w:rFonts w:hint="eastAsia" w:ascii="仿宋" w:hAnsi="仿宋" w:eastAsia="仿宋" w:cs="仿宋"/>
          <w:color w:val="auto"/>
          <w:lang w:val="en-US" w:eastAsia="zh-CN"/>
        </w:rPr>
        <w:t>人畜未分离，存在一定的卫生隐患</w:t>
      </w:r>
      <w:r>
        <w:rPr>
          <w:rFonts w:hint="eastAsia" w:ascii="仿宋" w:hAnsi="仿宋" w:eastAsia="仿宋" w:cs="仿宋"/>
          <w:color w:val="auto"/>
          <w:lang w:eastAsia="zh-CN"/>
        </w:rPr>
        <w:t>；</w:t>
      </w:r>
      <w:r>
        <w:rPr>
          <w:rFonts w:hint="eastAsia" w:ascii="仿宋" w:hAnsi="仿宋" w:eastAsia="仿宋" w:cs="仿宋"/>
          <w:color w:val="auto"/>
          <w:lang w:val="en-US" w:eastAsia="zh-CN"/>
        </w:rPr>
        <w:t>居民点内巷道缺少绿化景观，人居环境较差</w:t>
      </w:r>
      <w:r>
        <w:rPr>
          <w:rFonts w:hint="eastAsia" w:ascii="仿宋" w:hAnsi="仿宋" w:eastAsia="仿宋" w:cs="仿宋"/>
          <w:color w:val="auto"/>
        </w:rPr>
        <w:t>。</w:t>
      </w:r>
    </w:p>
    <w:p>
      <w:pPr>
        <w:pStyle w:val="6"/>
        <w:pageBreakBefore w:val="0"/>
        <w:widowControl w:val="0"/>
        <w:numPr>
          <w:ilvl w:val="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25" w:leftChars="0"/>
        <w:textAlignment w:val="auto"/>
        <w:rPr>
          <w:rFonts w:hint="eastAsia" w:ascii="仿宋" w:hAnsi="仿宋" w:eastAsia="仿宋" w:cs="仿宋"/>
          <w:color w:val="auto"/>
        </w:rPr>
      </w:pPr>
      <w:r>
        <w:rPr>
          <w:rFonts w:hint="eastAsia" w:ascii="仿宋" w:hAnsi="仿宋" w:eastAsia="仿宋" w:cs="仿宋"/>
          <w:color w:val="auto"/>
          <w:lang w:val="en-US" w:eastAsia="zh-CN"/>
        </w:rPr>
        <w:t>6产业发展现状情况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/>
        <w:textAlignment w:val="auto"/>
        <w:rPr>
          <w:rFonts w:hint="eastAsia" w:ascii="仿宋" w:hAnsi="仿宋" w:eastAsia="仿宋" w:cs="仿宋"/>
          <w:color w:val="auto"/>
          <w:lang w:eastAsia="zh-CN"/>
        </w:rPr>
      </w:pPr>
      <w:r>
        <w:rPr>
          <w:rFonts w:hint="eastAsia" w:ascii="仿宋" w:hAnsi="仿宋" w:eastAsia="仿宋" w:cs="仿宋"/>
          <w:color w:val="auto"/>
        </w:rPr>
        <w:t>（1）种植业</w:t>
      </w:r>
      <w:r>
        <w:rPr>
          <w:rFonts w:hint="eastAsia" w:ascii="仿宋" w:hAnsi="仿宋" w:cs="仿宋"/>
          <w:color w:val="auto"/>
          <w:lang w:eastAsia="zh-CN"/>
        </w:rPr>
        <w:t>：</w:t>
      </w:r>
      <w:r>
        <w:rPr>
          <w:rFonts w:hint="eastAsia" w:ascii="仿宋" w:hAnsi="仿宋" w:cs="仿宋"/>
          <w:color w:val="auto"/>
          <w:lang w:val="en-US" w:eastAsia="zh-CN"/>
        </w:rPr>
        <w:t>全村</w:t>
      </w:r>
      <w:r>
        <w:rPr>
          <w:rFonts w:hint="eastAsia" w:ascii="仿宋" w:hAnsi="仿宋" w:eastAsia="仿宋" w:cs="仿宋"/>
          <w:color w:val="auto"/>
        </w:rPr>
        <w:t>种植西瓜200亩，青贮玉米饲草种植4000亩，小麦套种大豆140亩，玉米套种大豆970亩，小麦复种小黄豆260亩</w:t>
      </w:r>
      <w:r>
        <w:rPr>
          <w:rFonts w:hint="eastAsia" w:ascii="仿宋" w:hAnsi="仿宋" w:cs="仿宋"/>
          <w:color w:val="auto"/>
          <w:lang w:eastAsia="zh-CN"/>
        </w:rPr>
        <w:t>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/>
        <w:textAlignment w:val="auto"/>
        <w:rPr>
          <w:rFonts w:hint="eastAsia" w:ascii="仿宋" w:hAnsi="仿宋" w:eastAsia="仿宋" w:cs="仿宋"/>
          <w:color w:val="auto"/>
          <w:lang w:val="en-US"/>
        </w:rPr>
      </w:pPr>
      <w:r>
        <w:rPr>
          <w:rFonts w:hint="eastAsia" w:ascii="仿宋" w:hAnsi="仿宋" w:eastAsia="仿宋" w:cs="仿宋"/>
          <w:color w:val="auto"/>
        </w:rPr>
        <w:t>（</w:t>
      </w:r>
      <w:r>
        <w:rPr>
          <w:rFonts w:hint="eastAsia" w:ascii="仿宋" w:hAnsi="仿宋" w:eastAsia="仿宋" w:cs="仿宋"/>
          <w:color w:val="auto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</w:rPr>
        <w:t>）</w:t>
      </w:r>
      <w:r>
        <w:rPr>
          <w:rFonts w:hint="eastAsia" w:ascii="仿宋" w:hAnsi="仿宋" w:eastAsia="仿宋" w:cs="仿宋"/>
          <w:color w:val="auto"/>
          <w:lang w:val="en-US" w:eastAsia="zh-CN"/>
        </w:rPr>
        <w:t>养殖业</w:t>
      </w:r>
      <w:r>
        <w:rPr>
          <w:rFonts w:hint="eastAsia" w:ascii="仿宋" w:hAnsi="仿宋" w:cs="仿宋"/>
          <w:color w:val="auto"/>
          <w:lang w:val="en-US" w:eastAsia="zh-CN"/>
        </w:rPr>
        <w:t>：</w:t>
      </w:r>
      <w:r>
        <w:rPr>
          <w:rFonts w:hint="eastAsia" w:ascii="仿宋" w:hAnsi="仿宋" w:eastAsia="仿宋" w:cs="仿宋"/>
          <w:color w:val="auto"/>
          <w:lang w:eastAsia="zh-CN"/>
        </w:rPr>
        <w:t>周闸村</w:t>
      </w:r>
      <w:r>
        <w:rPr>
          <w:rFonts w:hint="eastAsia" w:ascii="仿宋" w:hAnsi="仿宋" w:eastAsia="仿宋" w:cs="仿宋"/>
          <w:color w:val="auto"/>
        </w:rPr>
        <w:t>共有3个养殖园区，肉牛养殖1500头，肉羊养殖3500只。</w:t>
      </w:r>
      <w:r>
        <w:rPr>
          <w:rFonts w:hint="eastAsia" w:ascii="仿宋" w:hAnsi="仿宋" w:eastAsia="仿宋" w:cs="仿宋"/>
          <w:color w:val="auto"/>
          <w:lang w:val="en-US" w:eastAsia="zh-CN"/>
        </w:rPr>
        <w:t>养殖设施均未配套污水处理设施，对周边人居及生态环境造成一定影响。暂无第二产业</w:t>
      </w:r>
      <w:r>
        <w:rPr>
          <w:rFonts w:hint="eastAsia" w:ascii="仿宋" w:hAnsi="仿宋" w:eastAsia="仿宋" w:cs="仿宋"/>
          <w:color w:val="auto"/>
        </w:rPr>
        <w:t>。</w:t>
      </w:r>
      <w:r>
        <w:rPr>
          <w:rFonts w:hint="eastAsia" w:ascii="仿宋" w:hAnsi="仿宋" w:eastAsia="仿宋" w:cs="仿宋"/>
          <w:color w:val="auto"/>
          <w:lang w:val="en-US" w:eastAsia="zh-CN"/>
        </w:rPr>
        <w:t>第三产业薄弱，目前仅有少许商店。</w:t>
      </w:r>
    </w:p>
    <w:p>
      <w:pPr>
        <w:pStyle w:val="6"/>
        <w:pageBreakBefore w:val="0"/>
        <w:widowControl w:val="0"/>
        <w:numPr>
          <w:ilvl w:val="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25" w:leftChars="0"/>
        <w:textAlignment w:val="auto"/>
        <w:rPr>
          <w:rFonts w:hint="eastAsia" w:ascii="仿宋" w:hAnsi="仿宋" w:eastAsia="仿宋" w:cs="仿宋"/>
          <w:color w:val="auto"/>
        </w:rPr>
      </w:pPr>
      <w:bookmarkStart w:id="14" w:name="_Toc11282"/>
      <w:bookmarkStart w:id="15" w:name="_Toc28617483"/>
      <w:bookmarkStart w:id="16" w:name="_Toc9631"/>
      <w:bookmarkStart w:id="17" w:name="_Toc18644_WPSOffice_Level2"/>
      <w:bookmarkStart w:id="18" w:name="_Toc23317267"/>
      <w:bookmarkStart w:id="19" w:name="_Toc23019021"/>
      <w:r>
        <w:rPr>
          <w:rFonts w:hint="eastAsia" w:ascii="仿宋" w:hAnsi="仿宋" w:eastAsia="仿宋" w:cs="仿宋"/>
          <w:color w:val="auto"/>
          <w:lang w:val="en-US" w:eastAsia="zh-CN"/>
        </w:rPr>
        <w:t>7</w:t>
      </w:r>
      <w:r>
        <w:rPr>
          <w:rFonts w:hint="eastAsia" w:ascii="仿宋" w:hAnsi="仿宋" w:eastAsia="仿宋" w:cs="仿宋"/>
          <w:color w:val="auto"/>
        </w:rPr>
        <w:t>村庄发展定位</w:t>
      </w:r>
      <w:bookmarkEnd w:id="14"/>
      <w:bookmarkEnd w:id="15"/>
      <w:bookmarkEnd w:id="16"/>
      <w:bookmarkEnd w:id="17"/>
      <w:bookmarkEnd w:id="18"/>
      <w:bookmarkEnd w:id="19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2"/>
        <w:textAlignment w:val="auto"/>
        <w:rPr>
          <w:rFonts w:hint="default" w:ascii="仿宋" w:hAnsi="仿宋" w:eastAsia="仿宋" w:cs="仿宋"/>
          <w:color w:val="auto"/>
          <w:lang w:val="en-US"/>
        </w:rPr>
      </w:pPr>
      <w:r>
        <w:rPr>
          <w:rFonts w:hint="eastAsia" w:ascii="仿宋" w:hAnsi="仿宋" w:eastAsia="仿宋" w:cs="仿宋"/>
          <w:color w:val="auto"/>
        </w:rPr>
        <w:t>结合上位规划及本村实际发展基底，通过</w:t>
      </w:r>
      <w:r>
        <w:rPr>
          <w:rFonts w:hint="eastAsia" w:ascii="仿宋" w:hAnsi="仿宋" w:cs="仿宋"/>
          <w:color w:val="auto"/>
          <w:lang w:eastAsia="zh-CN"/>
        </w:rPr>
        <w:t>周闸村</w:t>
      </w:r>
      <w:r>
        <w:rPr>
          <w:rFonts w:hint="eastAsia" w:ascii="仿宋" w:hAnsi="仿宋" w:eastAsia="仿宋" w:cs="仿宋"/>
          <w:color w:val="auto"/>
        </w:rPr>
        <w:t>整体提升改造建设，进一步改善人居环境、基础设施和公共设施，升级产业发展基础条件等，从总体发展定位、人居环境定位、产业发展定位上，将</w:t>
      </w:r>
      <w:r>
        <w:rPr>
          <w:rFonts w:hint="eastAsia" w:ascii="仿宋" w:hAnsi="仿宋" w:cs="仿宋"/>
          <w:color w:val="auto"/>
          <w:lang w:eastAsia="zh-CN"/>
        </w:rPr>
        <w:t>周闸村</w:t>
      </w:r>
      <w:r>
        <w:rPr>
          <w:rFonts w:hint="eastAsia" w:ascii="仿宋" w:hAnsi="仿宋" w:eastAsia="仿宋" w:cs="仿宋"/>
          <w:color w:val="auto"/>
        </w:rPr>
        <w:t>规划定义为：</w:t>
      </w:r>
      <w:r>
        <w:rPr>
          <w:rFonts w:hint="eastAsia" w:ascii="仿宋" w:hAnsi="仿宋" w:cs="仿宋"/>
          <w:b/>
          <w:bCs/>
          <w:color w:val="auto"/>
          <w:lang w:val="en-US" w:eastAsia="zh-CN"/>
        </w:rPr>
        <w:t>高闸镇“和美宜居，锦绣田园”美丽</w:t>
      </w:r>
      <w:r>
        <w:rPr>
          <w:rFonts w:hint="eastAsia" w:ascii="仿宋" w:hAnsi="仿宋" w:eastAsia="仿宋" w:cs="仿宋"/>
          <w:b/>
          <w:bCs/>
          <w:color w:val="auto"/>
          <w:lang w:val="en-US" w:eastAsia="zh-CN"/>
        </w:rPr>
        <w:t>村</w:t>
      </w:r>
      <w:r>
        <w:rPr>
          <w:rFonts w:hint="eastAsia" w:ascii="仿宋" w:hAnsi="仿宋" w:cs="仿宋"/>
          <w:b/>
          <w:bCs/>
          <w:color w:val="auto"/>
          <w:lang w:val="en-US" w:eastAsia="zh-CN"/>
        </w:rPr>
        <w:t>庄。</w:t>
      </w:r>
    </w:p>
    <w:p>
      <w:pPr>
        <w:pStyle w:val="6"/>
        <w:pageBreakBefore w:val="0"/>
        <w:widowControl w:val="0"/>
        <w:numPr>
          <w:ilvl w:val="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25" w:leftChars="0"/>
        <w:textAlignment w:val="auto"/>
        <w:rPr>
          <w:rFonts w:hint="eastAsia" w:ascii="仿宋" w:hAnsi="仿宋" w:eastAsia="仿宋" w:cs="仿宋"/>
          <w:color w:val="auto"/>
        </w:rPr>
      </w:pPr>
      <w:bookmarkStart w:id="20" w:name="_Toc9558"/>
      <w:r>
        <w:rPr>
          <w:rFonts w:hint="eastAsia" w:ascii="仿宋" w:hAnsi="仿宋" w:eastAsia="仿宋" w:cs="仿宋"/>
          <w:color w:val="auto"/>
          <w:lang w:val="en-US" w:eastAsia="zh-CN"/>
        </w:rPr>
        <w:t>8国土空间格局</w:t>
      </w:r>
      <w:bookmarkEnd w:id="20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/>
        <w:textAlignment w:val="auto"/>
        <w:rPr>
          <w:rFonts w:hint="eastAsia" w:ascii="仿宋" w:hAnsi="仿宋" w:cs="仿宋"/>
          <w:b w:val="0"/>
          <w:bCs w:val="0"/>
          <w:color w:val="auto"/>
          <w:lang w:val="en-US" w:eastAsia="zh-CN"/>
        </w:rPr>
      </w:pPr>
      <w:r>
        <w:rPr>
          <w:rFonts w:hint="eastAsia" w:ascii="仿宋" w:hAnsi="仿宋" w:cs="仿宋"/>
          <w:color w:val="auto"/>
          <w:lang w:val="en-US" w:eastAsia="zh-CN"/>
        </w:rPr>
        <w:t>至</w:t>
      </w:r>
      <w:r>
        <w:rPr>
          <w:rFonts w:hint="eastAsia" w:ascii="仿宋" w:hAnsi="仿宋" w:cs="仿宋"/>
          <w:b w:val="0"/>
          <w:bCs w:val="0"/>
          <w:color w:val="auto"/>
          <w:lang w:val="en-US" w:eastAsia="zh-CN"/>
        </w:rPr>
        <w:t>2035年，</w:t>
      </w:r>
      <w:r>
        <w:rPr>
          <w:rFonts w:hint="eastAsia" w:ascii="仿宋" w:hAnsi="仿宋" w:cs="仿宋"/>
          <w:b w:val="0"/>
          <w:bCs w:val="0"/>
          <w:color w:val="auto"/>
          <w:lang w:eastAsia="zh-CN"/>
        </w:rPr>
        <w:t>周闸村</w:t>
      </w:r>
      <w:r>
        <w:rPr>
          <w:rFonts w:hint="eastAsia" w:ascii="仿宋" w:hAnsi="仿宋" w:cs="仿宋"/>
          <w:b w:val="0"/>
          <w:bCs w:val="0"/>
          <w:color w:val="auto"/>
          <w:lang w:val="en-US" w:eastAsia="zh-CN"/>
        </w:rPr>
        <w:t>发展形成</w:t>
      </w:r>
      <w:r>
        <w:rPr>
          <w:rFonts w:hint="eastAsia" w:ascii="仿宋" w:hAnsi="仿宋" w:cs="仿宋"/>
          <w:b/>
          <w:bCs/>
          <w:color w:val="auto"/>
          <w:lang w:val="en-US" w:eastAsia="zh-CN"/>
        </w:rPr>
        <w:t>“一心两轴三区”</w:t>
      </w:r>
      <w:r>
        <w:rPr>
          <w:rFonts w:hint="eastAsia" w:ascii="仿宋" w:hAnsi="仿宋" w:cs="仿宋"/>
          <w:b w:val="0"/>
          <w:bCs w:val="0"/>
          <w:color w:val="auto"/>
          <w:lang w:val="en-US" w:eastAsia="zh-CN"/>
        </w:rPr>
        <w:t>的国土空间格局，其中一心是村部综合服务中心，两轴是侯汉公路和银西线交通发展轴，三区是</w:t>
      </w:r>
      <w:r>
        <w:rPr>
          <w:rFonts w:hint="eastAsia" w:ascii="仿宋" w:hAnsi="仿宋" w:eastAsia="仿宋" w:cs="仿宋"/>
          <w:b w:val="0"/>
          <w:bCs w:val="0"/>
          <w:color w:val="auto"/>
          <w:lang w:val="en-US" w:eastAsia="zh-CN"/>
        </w:rPr>
        <w:t>农业</w:t>
      </w:r>
      <w:r>
        <w:rPr>
          <w:rFonts w:hint="eastAsia" w:ascii="仿宋" w:hAnsi="仿宋" w:cs="仿宋"/>
          <w:b w:val="0"/>
          <w:bCs w:val="0"/>
          <w:color w:val="auto"/>
          <w:lang w:val="en-US" w:eastAsia="zh-CN"/>
        </w:rPr>
        <w:t>生产</w:t>
      </w:r>
      <w:r>
        <w:rPr>
          <w:rFonts w:hint="eastAsia" w:ascii="仿宋" w:hAnsi="仿宋" w:eastAsia="仿宋" w:cs="仿宋"/>
          <w:b w:val="0"/>
          <w:bCs w:val="0"/>
          <w:color w:val="auto"/>
          <w:lang w:val="en-US" w:eastAsia="zh-CN"/>
        </w:rPr>
        <w:t>空间、</w:t>
      </w:r>
      <w:r>
        <w:rPr>
          <w:rFonts w:hint="eastAsia" w:ascii="仿宋" w:hAnsi="仿宋" w:cs="仿宋"/>
          <w:b w:val="0"/>
          <w:bCs w:val="0"/>
          <w:color w:val="auto"/>
          <w:lang w:val="en-US" w:eastAsia="zh-CN"/>
        </w:rPr>
        <w:t>村庄</w:t>
      </w:r>
      <w:r>
        <w:rPr>
          <w:rFonts w:hint="eastAsia" w:ascii="仿宋" w:hAnsi="仿宋" w:eastAsia="仿宋" w:cs="仿宋"/>
          <w:b w:val="0"/>
          <w:bCs w:val="0"/>
          <w:color w:val="auto"/>
          <w:lang w:val="en-US" w:eastAsia="zh-CN"/>
        </w:rPr>
        <w:t>建设空间</w:t>
      </w:r>
      <w:r>
        <w:rPr>
          <w:rFonts w:hint="eastAsia" w:ascii="仿宋" w:hAnsi="仿宋" w:eastAsia="仿宋" w:cs="仿宋"/>
          <w:b w:val="0"/>
          <w:bCs w:val="0"/>
          <w:color w:val="auto"/>
        </w:rPr>
        <w:t>，</w:t>
      </w:r>
      <w:r>
        <w:rPr>
          <w:rFonts w:hint="eastAsia" w:ascii="仿宋" w:hAnsi="仿宋" w:cs="仿宋"/>
          <w:b w:val="0"/>
          <w:bCs w:val="0"/>
          <w:color w:val="auto"/>
          <w:lang w:val="en-US" w:eastAsia="zh-CN"/>
        </w:rPr>
        <w:t>生态保护空间。</w:t>
      </w:r>
    </w:p>
    <w:p>
      <w:pPr>
        <w:pStyle w:val="2"/>
        <w:ind w:left="0" w:leftChars="0" w:firstLine="0" w:firstLineChars="0"/>
        <w:rPr>
          <w:rFonts w:hint="eastAsia"/>
        </w:rPr>
      </w:pPr>
      <w:r>
        <w:rPr>
          <w:rFonts w:hint="eastAsia"/>
        </w:rPr>
        <w:drawing>
          <wp:inline distT="0" distB="0" distL="114300" distR="114300">
            <wp:extent cx="5261610" cy="3720465"/>
            <wp:effectExtent l="0" t="0" r="15240" b="13335"/>
            <wp:docPr id="1" name="图片 1" descr="640302102201-12周闸村国土空间格局示意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40302102201-12周闸村国土空间格局示意图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3720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pageBreakBefore w:val="0"/>
        <w:widowControl w:val="0"/>
        <w:numPr>
          <w:ilvl w:val="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25" w:leftChars="0"/>
        <w:textAlignment w:val="auto"/>
        <w:rPr>
          <w:rFonts w:hint="default" w:ascii="仿宋" w:hAnsi="仿宋" w:eastAsia="仿宋" w:cs="仿宋"/>
          <w:color w:val="auto"/>
          <w:highlight w:val="none"/>
          <w:lang w:val="en-US" w:eastAsia="zh-CN"/>
        </w:rPr>
      </w:pPr>
      <w:bookmarkStart w:id="21" w:name="_Toc26023"/>
      <w:r>
        <w:rPr>
          <w:rFonts w:hint="eastAsia" w:ascii="仿宋" w:hAnsi="仿宋" w:eastAsia="仿宋" w:cs="仿宋"/>
          <w:color w:val="auto"/>
          <w:highlight w:val="none"/>
          <w:lang w:val="en-US" w:eastAsia="zh-CN"/>
        </w:rPr>
        <w:t>9居民点</w:t>
      </w:r>
      <w:bookmarkEnd w:id="21"/>
      <w:r>
        <w:rPr>
          <w:rFonts w:hint="eastAsia" w:ascii="仿宋" w:hAnsi="仿宋" w:eastAsia="仿宋" w:cs="仿宋"/>
          <w:color w:val="auto"/>
          <w:highlight w:val="none"/>
          <w:lang w:val="en-US" w:eastAsia="zh-CN"/>
        </w:rPr>
        <w:t>建设规划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cs="仿宋"/>
          <w:b w:val="0"/>
          <w:bCs w:val="0"/>
          <w:color w:val="auto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highlight w:val="none"/>
          <w:lang w:val="en-US" w:eastAsia="zh-CN"/>
        </w:rPr>
        <w:t>合理引导农村住宅相对集中建设，鼓励提高农村宅基地的利用效率。稳步推进农村建设用地整治，开展</w:t>
      </w:r>
      <w:r>
        <w:rPr>
          <w:rFonts w:hint="eastAsia" w:ascii="仿宋" w:hAnsi="仿宋" w:cs="仿宋"/>
          <w:b w:val="0"/>
          <w:bCs w:val="0"/>
          <w:color w:val="auto"/>
          <w:highlight w:val="none"/>
          <w:lang w:val="en-US" w:eastAsia="zh-CN"/>
        </w:rPr>
        <w:t>居民点闲置零散宅基地</w:t>
      </w:r>
      <w:r>
        <w:rPr>
          <w:rFonts w:hint="eastAsia" w:ascii="仿宋" w:hAnsi="仿宋" w:eastAsia="仿宋" w:cs="仿宋"/>
          <w:b w:val="0"/>
          <w:bCs w:val="0"/>
          <w:color w:val="auto"/>
          <w:highlight w:val="none"/>
          <w:lang w:val="en-US" w:eastAsia="zh-CN"/>
        </w:rPr>
        <w:t>综合治理，</w:t>
      </w:r>
      <w:r>
        <w:rPr>
          <w:rFonts w:hint="eastAsia" w:ascii="仿宋" w:hAnsi="仿宋" w:cs="仿宋"/>
          <w:b w:val="0"/>
          <w:bCs w:val="0"/>
          <w:color w:val="auto"/>
          <w:highlight w:val="none"/>
          <w:lang w:val="en-US" w:eastAsia="zh-CN"/>
        </w:rPr>
        <w:t>规划引导复垦镶嵌在集中连片耕地中的零散宅基地，进一步提高耕地和永久基本农田的集中连片程度，促进周闸村种植业现代化、规模化、集中化发展，为将来“小条田变大条田”、“大规模集中连片高效节水灌溉”等现代农业种植模式变革提供重要的用地保障；</w:t>
      </w:r>
      <w:r>
        <w:rPr>
          <w:rFonts w:hint="eastAsia" w:ascii="仿宋" w:hAnsi="仿宋" w:eastAsia="仿宋" w:cs="仿宋"/>
          <w:b w:val="0"/>
          <w:bCs w:val="0"/>
          <w:color w:val="auto"/>
          <w:highlight w:val="none"/>
          <w:lang w:val="en-US" w:eastAsia="zh-CN"/>
        </w:rPr>
        <w:t>逐步形成保持</w:t>
      </w:r>
      <w:r>
        <w:rPr>
          <w:rFonts w:hint="eastAsia" w:ascii="仿宋" w:hAnsi="仿宋" w:cs="仿宋"/>
          <w:b w:val="0"/>
          <w:bCs w:val="0"/>
          <w:color w:val="auto"/>
          <w:highlight w:val="none"/>
          <w:lang w:val="en-US" w:eastAsia="zh-CN"/>
        </w:rPr>
        <w:t>周闸村</w:t>
      </w:r>
      <w:r>
        <w:rPr>
          <w:rFonts w:hint="eastAsia" w:ascii="仿宋" w:hAnsi="仿宋" w:eastAsia="仿宋" w:cs="仿宋"/>
          <w:b w:val="0"/>
          <w:bCs w:val="0"/>
          <w:color w:val="auto"/>
          <w:highlight w:val="none"/>
          <w:lang w:val="en-US" w:eastAsia="zh-CN"/>
        </w:rPr>
        <w:t>传统乡土特色、又适应现代化农业和农村发展要求，集中与分散相结合的农村居住格局。</w:t>
      </w:r>
      <w:r>
        <w:rPr>
          <w:rFonts w:hint="eastAsia" w:ascii="仿宋" w:hAnsi="仿宋" w:cs="仿宋"/>
          <w:b w:val="0"/>
          <w:bCs w:val="0"/>
          <w:color w:val="auto"/>
          <w:lang w:val="en-US" w:eastAsia="zh-CN"/>
        </w:rPr>
        <w:t>至2035</w:t>
      </w:r>
      <w:r>
        <w:rPr>
          <w:rFonts w:hint="eastAsia" w:ascii="仿宋" w:hAnsi="仿宋" w:eastAsia="仿宋" w:cs="仿宋"/>
          <w:b w:val="0"/>
          <w:bCs w:val="0"/>
          <w:color w:val="auto"/>
          <w:lang w:val="en-US" w:eastAsia="zh-CN"/>
        </w:rPr>
        <w:t>年，复垦闲置零散宅基地共计8.8853公顷；在原居民点内利用低效一般农用地插建集中居民点宅基地共计3.2635公顷；可腾退宅基地规模合计5.6218公顷</w:t>
      </w:r>
      <w:r>
        <w:rPr>
          <w:rFonts w:hint="eastAsia" w:ascii="仿宋" w:hAnsi="仿宋" w:cs="仿宋"/>
          <w:b w:val="0"/>
          <w:bCs w:val="0"/>
          <w:color w:val="auto"/>
          <w:lang w:val="en-US" w:eastAsia="zh-CN"/>
        </w:rPr>
        <w:t>。</w:t>
      </w:r>
    </w:p>
    <w:p>
      <w:pPr>
        <w:pStyle w:val="6"/>
        <w:pageBreakBefore w:val="0"/>
        <w:widowControl w:val="0"/>
        <w:numPr>
          <w:ilvl w:val="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25" w:leftChars="0"/>
        <w:textAlignment w:val="auto"/>
        <w:rPr>
          <w:rFonts w:hint="eastAsia" w:ascii="仿宋" w:hAnsi="仿宋" w:eastAsia="仿宋" w:cs="仿宋"/>
          <w:color w:val="auto"/>
        </w:rPr>
      </w:pPr>
      <w:bookmarkStart w:id="22" w:name="_Toc27822"/>
      <w:r>
        <w:rPr>
          <w:rFonts w:hint="eastAsia" w:ascii="仿宋" w:hAnsi="仿宋" w:eastAsia="仿宋" w:cs="仿宋"/>
          <w:color w:val="auto"/>
          <w:lang w:val="en-US" w:eastAsia="zh-CN"/>
        </w:rPr>
        <w:t>10</w:t>
      </w:r>
      <w:r>
        <w:rPr>
          <w:rFonts w:hint="eastAsia" w:ascii="仿宋" w:hAnsi="仿宋" w:eastAsia="仿宋" w:cs="仿宋"/>
          <w:color w:val="auto"/>
        </w:rPr>
        <w:t>产业空间布局</w:t>
      </w:r>
      <w:bookmarkEnd w:id="22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/>
        <w:textAlignment w:val="auto"/>
        <w:rPr>
          <w:rFonts w:hint="eastAsia" w:ascii="仿宋" w:hAnsi="仿宋" w:eastAsia="仿宋" w:cs="仿宋"/>
          <w:color w:val="auto"/>
        </w:rPr>
      </w:pPr>
      <w:r>
        <w:rPr>
          <w:rFonts w:hint="eastAsia" w:ascii="仿宋" w:hAnsi="仿宋" w:eastAsia="仿宋" w:cs="仿宋"/>
          <w:color w:val="auto"/>
          <w:lang w:val="en-US" w:eastAsia="zh-CN"/>
        </w:rPr>
        <w:t>严格落实《国务院办公厅关于防止耕地“非粮化”稳定粮食生产的意见》（国办发〔2020〕44号）等国家、自治区关于耕地“非粮化”“非农化”的相关规定，</w:t>
      </w:r>
      <w:r>
        <w:rPr>
          <w:rFonts w:hint="eastAsia" w:ascii="仿宋" w:hAnsi="仿宋" w:eastAsia="仿宋" w:cs="仿宋"/>
          <w:color w:val="auto"/>
        </w:rPr>
        <w:t>全面落实特色优势产业扶持政策，综合运用农业各类补贴，巩固村庄特色产业基础，按照产业融合发展的思路，引导特色优势产业走现代农业发展之路。</w:t>
      </w:r>
    </w:p>
    <w:p>
      <w:pPr>
        <w:pStyle w:val="2"/>
        <w:ind w:left="0" w:leftChars="0" w:firstLine="0" w:firstLineChars="0"/>
        <w:rPr>
          <w:rFonts w:hint="eastAsia" w:eastAsia="仿宋"/>
          <w:lang w:eastAsia="zh-CN"/>
        </w:rPr>
      </w:pPr>
      <w:r>
        <w:rPr>
          <w:rFonts w:hint="eastAsia" w:eastAsia="仿宋"/>
          <w:lang w:eastAsia="zh-CN"/>
        </w:rPr>
        <w:drawing>
          <wp:inline distT="0" distB="0" distL="114300" distR="114300">
            <wp:extent cx="5261610" cy="3720465"/>
            <wp:effectExtent l="0" t="0" r="15240" b="13335"/>
            <wp:docPr id="2" name="图片 2" descr="640302102201-14周闸村产业发展规划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640302102201-14周闸村产业发展规划图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3720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/>
        <w:textAlignment w:val="auto"/>
        <w:rPr>
          <w:rFonts w:hint="eastAsia" w:ascii="仿宋" w:hAnsi="仿宋" w:eastAsia="仿宋" w:cs="仿宋"/>
          <w:color w:val="auto"/>
          <w:lang w:eastAsia="zh-CN"/>
        </w:rPr>
      </w:pPr>
      <w:r>
        <w:rPr>
          <w:rFonts w:hint="eastAsia" w:ascii="仿宋" w:hAnsi="仿宋" w:eastAsia="仿宋" w:cs="仿宋"/>
          <w:color w:val="auto"/>
          <w:lang w:val="en-US" w:eastAsia="zh-CN"/>
        </w:rPr>
        <w:t>至</w:t>
      </w:r>
      <w:r>
        <w:rPr>
          <w:rFonts w:hint="eastAsia" w:ascii="仿宋" w:hAnsi="仿宋" w:cs="仿宋"/>
          <w:color w:val="auto"/>
          <w:lang w:val="en-US" w:eastAsia="zh-CN"/>
        </w:rPr>
        <w:t>2035年</w:t>
      </w:r>
      <w:r>
        <w:rPr>
          <w:rFonts w:hint="eastAsia" w:ascii="仿宋" w:hAnsi="仿宋" w:eastAsia="仿宋" w:cs="仿宋"/>
          <w:color w:val="auto"/>
          <w:lang w:val="en-US" w:eastAsia="zh-CN"/>
        </w:rPr>
        <w:t>，</w:t>
      </w:r>
      <w:r>
        <w:rPr>
          <w:rFonts w:hint="eastAsia" w:ascii="仿宋" w:hAnsi="仿宋" w:cs="仿宋"/>
          <w:color w:val="auto"/>
          <w:lang w:val="en-US" w:eastAsia="zh-CN"/>
        </w:rPr>
        <w:t>周闸村</w:t>
      </w:r>
      <w:r>
        <w:rPr>
          <w:rFonts w:hint="eastAsia" w:ascii="仿宋" w:hAnsi="仿宋" w:eastAsia="仿宋" w:cs="仿宋"/>
          <w:color w:val="auto"/>
        </w:rPr>
        <w:t>域</w:t>
      </w:r>
      <w:r>
        <w:rPr>
          <w:rFonts w:hint="eastAsia" w:ascii="仿宋" w:hAnsi="仿宋" w:eastAsia="仿宋" w:cs="仿宋"/>
          <w:color w:val="auto"/>
          <w:lang w:val="en-US" w:eastAsia="zh-CN"/>
        </w:rPr>
        <w:t>国土空间发展</w:t>
      </w:r>
      <w:r>
        <w:rPr>
          <w:rFonts w:hint="eastAsia" w:ascii="仿宋" w:hAnsi="仿宋" w:eastAsia="仿宋" w:cs="仿宋"/>
          <w:color w:val="auto"/>
        </w:rPr>
        <w:t>形成</w:t>
      </w:r>
      <w:r>
        <w:rPr>
          <w:rFonts w:hint="eastAsia" w:ascii="仿宋" w:hAnsi="仿宋" w:eastAsia="仿宋" w:cs="仿宋"/>
          <w:b/>
          <w:bCs/>
          <w:color w:val="auto"/>
          <w:lang w:val="en-US" w:eastAsia="zh-CN"/>
        </w:rPr>
        <w:t>“一心两</w:t>
      </w:r>
      <w:r>
        <w:rPr>
          <w:rFonts w:hint="eastAsia" w:ascii="仿宋" w:hAnsi="仿宋" w:cs="仿宋"/>
          <w:b/>
          <w:bCs/>
          <w:color w:val="auto"/>
          <w:lang w:val="en-US" w:eastAsia="zh-CN"/>
        </w:rPr>
        <w:t>轴三</w:t>
      </w:r>
      <w:r>
        <w:rPr>
          <w:rFonts w:hint="eastAsia" w:ascii="仿宋" w:hAnsi="仿宋" w:eastAsia="仿宋" w:cs="仿宋"/>
          <w:b/>
          <w:bCs/>
          <w:color w:val="auto"/>
          <w:lang w:val="en-US" w:eastAsia="zh-CN"/>
        </w:rPr>
        <w:t>区”</w:t>
      </w:r>
      <w:r>
        <w:rPr>
          <w:rFonts w:hint="eastAsia" w:ascii="仿宋" w:hAnsi="仿宋" w:eastAsia="仿宋" w:cs="仿宋"/>
          <w:color w:val="auto"/>
        </w:rPr>
        <w:t>的</w:t>
      </w:r>
      <w:r>
        <w:rPr>
          <w:rFonts w:hint="eastAsia" w:ascii="仿宋" w:hAnsi="仿宋" w:eastAsia="仿宋" w:cs="仿宋"/>
          <w:color w:val="auto"/>
          <w:lang w:val="en-US" w:eastAsia="zh-CN"/>
        </w:rPr>
        <w:t>总体布局</w:t>
      </w:r>
      <w:r>
        <w:rPr>
          <w:rFonts w:hint="eastAsia" w:ascii="仿宋" w:hAnsi="仿宋" w:eastAsia="仿宋" w:cs="仿宋"/>
          <w:color w:val="auto"/>
          <w:lang w:eastAsia="zh-CN"/>
        </w:rPr>
        <w:t>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/>
        <w:textAlignment w:val="auto"/>
        <w:rPr>
          <w:rFonts w:hint="eastAsia" w:ascii="仿宋" w:hAnsi="仿宋" w:eastAsia="仿宋" w:cs="仿宋"/>
          <w:color w:val="auto"/>
        </w:rPr>
      </w:pPr>
      <w:r>
        <w:rPr>
          <w:rFonts w:hint="eastAsia" w:ascii="仿宋" w:hAnsi="仿宋" w:eastAsia="仿宋" w:cs="仿宋"/>
          <w:b/>
          <w:bCs/>
          <w:color w:val="auto"/>
          <w:lang w:val="en-US" w:eastAsia="zh-CN"/>
        </w:rPr>
        <w:t>一心：</w:t>
      </w:r>
      <w:r>
        <w:rPr>
          <w:rFonts w:hint="eastAsia" w:ascii="仿宋" w:hAnsi="仿宋" w:eastAsia="仿宋" w:cs="仿宋"/>
          <w:color w:val="auto"/>
        </w:rPr>
        <w:t>以</w:t>
      </w:r>
      <w:r>
        <w:rPr>
          <w:rFonts w:hint="eastAsia" w:ascii="仿宋" w:hAnsi="仿宋" w:cs="仿宋"/>
          <w:color w:val="auto"/>
          <w:lang w:val="en-US" w:eastAsia="zh-CN"/>
        </w:rPr>
        <w:t>村部党群中心</w:t>
      </w:r>
      <w:r>
        <w:rPr>
          <w:rFonts w:hint="eastAsia" w:ascii="仿宋" w:hAnsi="仿宋" w:eastAsia="仿宋" w:cs="仿宋"/>
          <w:color w:val="auto"/>
        </w:rPr>
        <w:t>为本村的村庄生活文化中心；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/>
        <w:textAlignment w:val="auto"/>
        <w:rPr>
          <w:rFonts w:hint="eastAsia" w:ascii="仿宋" w:hAnsi="仿宋" w:eastAsia="仿宋" w:cs="仿宋"/>
          <w:color w:val="auto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lang w:val="en-US" w:eastAsia="zh-CN"/>
        </w:rPr>
        <w:t>两</w:t>
      </w:r>
      <w:r>
        <w:rPr>
          <w:rFonts w:hint="eastAsia" w:ascii="仿宋" w:hAnsi="仿宋" w:cs="仿宋"/>
          <w:b/>
          <w:bCs/>
          <w:color w:val="auto"/>
          <w:lang w:val="en-US" w:eastAsia="zh-CN"/>
        </w:rPr>
        <w:t>轴</w:t>
      </w:r>
      <w:r>
        <w:rPr>
          <w:rFonts w:hint="eastAsia" w:ascii="仿宋" w:hAnsi="仿宋" w:eastAsia="仿宋" w:cs="仿宋"/>
          <w:b/>
          <w:bCs/>
          <w:color w:val="auto"/>
          <w:lang w:val="en-US" w:eastAsia="zh-CN"/>
        </w:rPr>
        <w:t>：</w:t>
      </w:r>
      <w:r>
        <w:rPr>
          <w:rFonts w:hint="eastAsia" w:ascii="仿宋" w:hAnsi="仿宋" w:cs="仿宋"/>
          <w:b w:val="0"/>
          <w:bCs w:val="0"/>
          <w:color w:val="auto"/>
          <w:lang w:val="en-US" w:eastAsia="zh-CN"/>
        </w:rPr>
        <w:t>侯汉公路村镇发展轴</w:t>
      </w:r>
      <w:r>
        <w:rPr>
          <w:rFonts w:hint="eastAsia" w:ascii="仿宋" w:hAnsi="仿宋" w:eastAsia="仿宋" w:cs="仿宋"/>
          <w:color w:val="auto"/>
          <w:lang w:eastAsia="zh-CN"/>
        </w:rPr>
        <w:t>、</w:t>
      </w:r>
      <w:r>
        <w:rPr>
          <w:rFonts w:hint="eastAsia" w:ascii="仿宋" w:hAnsi="仿宋" w:cs="仿宋"/>
          <w:color w:val="auto"/>
          <w:lang w:val="en-US" w:eastAsia="zh-CN"/>
        </w:rPr>
        <w:t>银西线城乡发展轴</w:t>
      </w:r>
      <w:r>
        <w:rPr>
          <w:rFonts w:hint="eastAsia" w:ascii="仿宋" w:hAnsi="仿宋" w:eastAsia="仿宋" w:cs="仿宋"/>
          <w:color w:val="auto"/>
          <w:lang w:eastAsia="zh-CN"/>
        </w:rPr>
        <w:t>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562" w:firstLineChars="200"/>
        <w:textAlignment w:val="auto"/>
        <w:rPr>
          <w:rFonts w:hint="eastAsia" w:ascii="仿宋" w:hAnsi="仿宋" w:eastAsia="仿宋" w:cs="仿宋"/>
          <w:color w:val="auto"/>
        </w:rPr>
      </w:pPr>
      <w:r>
        <w:rPr>
          <w:rFonts w:hint="eastAsia" w:ascii="仿宋" w:hAnsi="仿宋" w:cs="仿宋"/>
          <w:b/>
          <w:bCs/>
          <w:color w:val="auto"/>
          <w:lang w:val="en-US" w:eastAsia="zh-CN"/>
        </w:rPr>
        <w:t>三</w:t>
      </w:r>
      <w:r>
        <w:rPr>
          <w:rFonts w:hint="eastAsia" w:ascii="仿宋" w:hAnsi="仿宋" w:eastAsia="仿宋" w:cs="仿宋"/>
          <w:b/>
          <w:bCs/>
          <w:color w:val="auto"/>
          <w:lang w:val="en-US" w:eastAsia="zh-CN"/>
        </w:rPr>
        <w:t>区：</w:t>
      </w:r>
      <w:r>
        <w:rPr>
          <w:rFonts w:hint="eastAsia" w:ascii="仿宋" w:hAnsi="仿宋" w:cs="仿宋"/>
          <w:color w:val="auto"/>
          <w:lang w:val="en-US" w:eastAsia="zh-CN"/>
        </w:rPr>
        <w:t>现代高效农业发展区</w:t>
      </w:r>
      <w:r>
        <w:rPr>
          <w:rFonts w:hint="eastAsia" w:ascii="仿宋" w:hAnsi="仿宋" w:eastAsia="仿宋" w:cs="仿宋"/>
          <w:color w:val="auto"/>
          <w:lang w:val="en-US" w:eastAsia="zh-CN"/>
        </w:rPr>
        <w:t>、</w:t>
      </w:r>
      <w:r>
        <w:rPr>
          <w:rFonts w:hint="eastAsia" w:ascii="仿宋" w:hAnsi="仿宋" w:cs="仿宋"/>
          <w:color w:val="auto"/>
          <w:lang w:val="en-US" w:eastAsia="zh-CN"/>
        </w:rPr>
        <w:t>优质牛羊肉产业集中发展区</w:t>
      </w:r>
      <w:r>
        <w:rPr>
          <w:rFonts w:hint="eastAsia" w:ascii="仿宋" w:hAnsi="仿宋" w:eastAsia="仿宋" w:cs="仿宋"/>
          <w:color w:val="auto"/>
          <w:lang w:val="en-US" w:eastAsia="zh-CN"/>
        </w:rPr>
        <w:t>、</w:t>
      </w:r>
      <w:r>
        <w:rPr>
          <w:rFonts w:hint="eastAsia" w:ascii="仿宋" w:hAnsi="仿宋" w:cs="仿宋"/>
          <w:color w:val="auto"/>
          <w:lang w:val="en-US" w:eastAsia="zh-CN"/>
        </w:rPr>
        <w:t>优质饲草配送中心</w:t>
      </w:r>
      <w:r>
        <w:rPr>
          <w:rFonts w:hint="eastAsia" w:ascii="仿宋" w:hAnsi="仿宋" w:eastAsia="仿宋" w:cs="仿宋"/>
          <w:color w:val="auto"/>
        </w:rPr>
        <w:t>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color w:val="auto"/>
        </w:rPr>
      </w:pPr>
      <w:r>
        <w:rPr>
          <w:rFonts w:hint="eastAsia" w:ascii="仿宋" w:hAnsi="仿宋" w:cs="仿宋"/>
          <w:b/>
          <w:bCs/>
          <w:color w:val="auto"/>
          <w:lang w:val="en-US" w:eastAsia="zh-CN"/>
        </w:rPr>
        <w:t>现代高效农业发展区</w:t>
      </w:r>
      <w:r>
        <w:rPr>
          <w:rFonts w:hint="eastAsia" w:ascii="Times New Roman" w:hAnsi="Times New Roman"/>
          <w:b/>
          <w:bCs/>
          <w:color w:val="auto"/>
          <w:lang w:val="en-US" w:eastAsia="zh-CN"/>
        </w:rPr>
        <w:t>：</w:t>
      </w:r>
      <w:r>
        <w:rPr>
          <w:rFonts w:hint="eastAsia"/>
          <w:color w:val="auto"/>
        </w:rPr>
        <w:t>依托引黄灌区高质量耕地，发展</w:t>
      </w:r>
      <w:r>
        <w:rPr>
          <w:rFonts w:hint="eastAsia"/>
          <w:color w:val="auto"/>
          <w:lang w:val="en-US" w:eastAsia="zh-CN"/>
        </w:rPr>
        <w:t>优质饲草、瓜菜</w:t>
      </w:r>
      <w:r>
        <w:rPr>
          <w:rFonts w:hint="eastAsia"/>
          <w:color w:val="auto"/>
        </w:rPr>
        <w:t>种植产业。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color w:val="auto"/>
        </w:rPr>
      </w:pPr>
      <w:r>
        <w:rPr>
          <w:rFonts w:hint="eastAsia" w:ascii="仿宋" w:hAnsi="仿宋" w:cs="仿宋"/>
          <w:b/>
          <w:bCs/>
          <w:color w:val="auto"/>
          <w:lang w:val="en-US" w:eastAsia="zh-CN"/>
        </w:rPr>
        <w:t>优质牛羊肉产业集中发展区</w:t>
      </w:r>
      <w:r>
        <w:rPr>
          <w:rFonts w:hint="eastAsia"/>
          <w:b/>
          <w:bCs/>
          <w:color w:val="auto"/>
        </w:rPr>
        <w:t>：</w:t>
      </w:r>
      <w:r>
        <w:rPr>
          <w:rFonts w:hint="eastAsia"/>
          <w:color w:val="auto"/>
        </w:rPr>
        <w:t>依托</w:t>
      </w:r>
      <w:r>
        <w:rPr>
          <w:rFonts w:hint="eastAsia"/>
          <w:color w:val="auto"/>
          <w:lang w:val="en-US" w:eastAsia="zh-CN"/>
        </w:rPr>
        <w:t>引黄灌区高质量耕地和现有1、5、12队养殖园区，发展现代化优质牛羊肉养殖产业，推广现代化种养循环农业</w:t>
      </w:r>
      <w:r>
        <w:rPr>
          <w:rFonts w:hint="eastAsia"/>
          <w:color w:val="auto"/>
        </w:rPr>
        <w:t>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color w:val="auto"/>
        </w:rPr>
      </w:pPr>
      <w:r>
        <w:rPr>
          <w:rFonts w:hint="eastAsia" w:ascii="仿宋" w:hAnsi="仿宋" w:cs="仿宋"/>
          <w:b/>
          <w:bCs/>
          <w:color w:val="auto"/>
          <w:lang w:val="en-US" w:eastAsia="zh-CN"/>
        </w:rPr>
        <w:t>优质饲草配送中心</w:t>
      </w:r>
      <w:r>
        <w:rPr>
          <w:rFonts w:hint="eastAsia" w:ascii="Times New Roman" w:hAnsi="Times New Roman"/>
          <w:b/>
          <w:bCs/>
          <w:color w:val="auto"/>
        </w:rPr>
        <w:t>：</w:t>
      </w:r>
      <w:r>
        <w:rPr>
          <w:rFonts w:hint="eastAsia"/>
          <w:color w:val="auto"/>
        </w:rPr>
        <w:t>培育发展专业化饲草料收贮企业和配送中心，建立和完善</w:t>
      </w:r>
      <w:r>
        <w:rPr>
          <w:rFonts w:hint="eastAsia"/>
          <w:color w:val="auto"/>
          <w:lang w:val="en-US" w:eastAsia="zh-CN"/>
        </w:rPr>
        <w:t>周闸村</w:t>
      </w:r>
      <w:r>
        <w:rPr>
          <w:rFonts w:hint="eastAsia"/>
          <w:color w:val="auto"/>
        </w:rPr>
        <w:t>饲草料生产社会化服务体系。</w:t>
      </w:r>
    </w:p>
    <w:p>
      <w:pPr>
        <w:pStyle w:val="6"/>
        <w:pageBreakBefore w:val="0"/>
        <w:widowControl w:val="0"/>
        <w:numPr>
          <w:ilvl w:val="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25" w:leftChars="0"/>
        <w:textAlignment w:val="auto"/>
        <w:rPr>
          <w:rFonts w:hint="eastAsia" w:ascii="仿宋" w:hAnsi="仿宋" w:eastAsia="仿宋" w:cs="仿宋"/>
          <w:color w:val="auto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highlight w:val="none"/>
          <w:lang w:val="en-US" w:eastAsia="zh-CN"/>
        </w:rPr>
        <w:t>11近期行动计划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color w:val="auto"/>
          <w:lang w:val="en-US" w:eastAsia="zh-CN"/>
        </w:rPr>
      </w:pPr>
      <w:r>
        <w:rPr>
          <w:rFonts w:hint="eastAsia" w:ascii="仿宋" w:hAnsi="仿宋" w:cs="仿宋"/>
          <w:color w:val="auto"/>
          <w:lang w:val="en-US" w:eastAsia="zh-CN"/>
        </w:rPr>
        <w:t>周闸村</w:t>
      </w:r>
      <w:r>
        <w:rPr>
          <w:rFonts w:hint="eastAsia" w:ascii="仿宋" w:hAnsi="仿宋" w:eastAsia="仿宋" w:cs="仿宋"/>
          <w:color w:val="auto"/>
        </w:rPr>
        <w:t>近期</w:t>
      </w:r>
      <w:r>
        <w:rPr>
          <w:rFonts w:hint="eastAsia" w:ascii="仿宋" w:hAnsi="仿宋" w:eastAsia="仿宋" w:cs="仿宋"/>
          <w:color w:val="auto"/>
          <w:lang w:val="en-US" w:eastAsia="zh-CN"/>
        </w:rPr>
        <w:t>年（202</w:t>
      </w:r>
      <w:r>
        <w:rPr>
          <w:rFonts w:hint="eastAsia" w:ascii="仿宋" w:hAnsi="仿宋" w:cs="仿宋"/>
          <w:color w:val="auto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lang w:val="en-US" w:eastAsia="zh-CN"/>
        </w:rPr>
        <w:t>-2025年）建设项目共计</w:t>
      </w:r>
      <w:r>
        <w:rPr>
          <w:rFonts w:hint="eastAsia" w:ascii="仿宋" w:hAnsi="仿宋" w:cs="仿宋"/>
          <w:color w:val="auto"/>
          <w:lang w:val="en-US" w:eastAsia="zh-CN"/>
        </w:rPr>
        <w:t>30</w:t>
      </w:r>
      <w:r>
        <w:rPr>
          <w:rFonts w:hint="eastAsia" w:ascii="仿宋" w:hAnsi="仿宋" w:eastAsia="仿宋" w:cs="仿宋"/>
          <w:color w:val="auto"/>
          <w:lang w:val="en-US" w:eastAsia="zh-CN"/>
        </w:rPr>
        <w:t>个，总投资</w:t>
      </w:r>
      <w:r>
        <w:rPr>
          <w:rFonts w:hint="eastAsia" w:ascii="仿宋" w:hAnsi="仿宋" w:cs="仿宋"/>
          <w:color w:val="auto"/>
          <w:lang w:val="en-US" w:eastAsia="zh-CN"/>
        </w:rPr>
        <w:t>估算6560</w:t>
      </w:r>
      <w:r>
        <w:rPr>
          <w:rFonts w:hint="eastAsia" w:ascii="仿宋" w:hAnsi="仿宋" w:eastAsia="仿宋" w:cs="仿宋"/>
          <w:color w:val="auto"/>
          <w:lang w:val="en-US" w:eastAsia="zh-CN"/>
        </w:rPr>
        <w:t>万元。</w:t>
      </w:r>
      <w:r>
        <w:rPr>
          <w:rFonts w:hint="eastAsia" w:ascii="仿宋" w:hAnsi="仿宋" w:cs="仿宋"/>
          <w:color w:val="auto"/>
          <w:lang w:val="en-US" w:eastAsia="zh-CN"/>
        </w:rPr>
        <w:t>其中</w:t>
      </w:r>
      <w:r>
        <w:rPr>
          <w:rFonts w:hint="eastAsia" w:ascii="仿宋" w:hAnsi="仿宋" w:eastAsia="仿宋" w:cs="仿宋"/>
          <w:color w:val="auto"/>
          <w:lang w:val="en-US" w:eastAsia="zh-CN"/>
        </w:rPr>
        <w:t>国土综合整治项目共</w:t>
      </w:r>
      <w:r>
        <w:rPr>
          <w:rFonts w:hint="eastAsia" w:ascii="仿宋" w:hAnsi="仿宋" w:cs="仿宋"/>
          <w:color w:val="auto"/>
          <w:lang w:val="en-US" w:eastAsia="zh-CN"/>
        </w:rPr>
        <w:t>7</w:t>
      </w:r>
      <w:r>
        <w:rPr>
          <w:rFonts w:hint="eastAsia" w:ascii="仿宋" w:hAnsi="仿宋" w:eastAsia="仿宋" w:cs="仿宋"/>
          <w:color w:val="auto"/>
          <w:lang w:val="en-US" w:eastAsia="zh-CN"/>
        </w:rPr>
        <w:t>个</w:t>
      </w:r>
      <w:r>
        <w:rPr>
          <w:rFonts w:hint="eastAsia" w:ascii="仿宋" w:hAnsi="仿宋" w:cs="仿宋"/>
          <w:color w:val="auto"/>
          <w:lang w:val="en-US" w:eastAsia="zh-CN"/>
        </w:rPr>
        <w:t>，</w:t>
      </w:r>
      <w:r>
        <w:rPr>
          <w:rFonts w:hint="eastAsia" w:ascii="仿宋" w:hAnsi="仿宋" w:eastAsia="仿宋" w:cs="仿宋"/>
          <w:color w:val="auto"/>
          <w:lang w:val="en-US" w:eastAsia="zh-CN"/>
        </w:rPr>
        <w:t>总投资</w:t>
      </w:r>
      <w:r>
        <w:rPr>
          <w:rFonts w:hint="eastAsia" w:ascii="仿宋" w:hAnsi="仿宋" w:cs="仿宋"/>
          <w:color w:val="auto"/>
          <w:lang w:val="en-US" w:eastAsia="zh-CN"/>
        </w:rPr>
        <w:t>估算1300</w:t>
      </w:r>
      <w:r>
        <w:rPr>
          <w:rFonts w:hint="eastAsia" w:ascii="仿宋" w:hAnsi="仿宋" w:eastAsia="仿宋" w:cs="仿宋"/>
          <w:color w:val="auto"/>
          <w:lang w:val="en-US" w:eastAsia="zh-CN"/>
        </w:rPr>
        <w:t>万元</w:t>
      </w:r>
      <w:r>
        <w:rPr>
          <w:rFonts w:hint="eastAsia" w:ascii="仿宋" w:hAnsi="仿宋" w:cs="仿宋"/>
          <w:color w:val="auto"/>
          <w:lang w:val="en-US" w:eastAsia="zh-CN"/>
        </w:rPr>
        <w:t>；</w:t>
      </w:r>
      <w:r>
        <w:rPr>
          <w:rFonts w:hint="eastAsia" w:ascii="仿宋" w:hAnsi="仿宋" w:eastAsia="仿宋" w:cs="仿宋"/>
          <w:color w:val="auto"/>
        </w:rPr>
        <w:t>基础设施和公共服务设施建设共</w:t>
      </w:r>
      <w:r>
        <w:rPr>
          <w:rFonts w:hint="eastAsia" w:ascii="仿宋" w:hAnsi="仿宋" w:cs="仿宋"/>
          <w:color w:val="auto"/>
          <w:lang w:val="en-US" w:eastAsia="zh-CN"/>
        </w:rPr>
        <w:t>18</w:t>
      </w:r>
      <w:r>
        <w:rPr>
          <w:rFonts w:hint="eastAsia" w:ascii="仿宋" w:hAnsi="仿宋" w:eastAsia="仿宋" w:cs="仿宋"/>
          <w:color w:val="auto"/>
        </w:rPr>
        <w:t>个项目，总投资</w:t>
      </w:r>
      <w:r>
        <w:rPr>
          <w:rFonts w:hint="eastAsia" w:ascii="仿宋" w:hAnsi="仿宋" w:cs="仿宋"/>
          <w:color w:val="auto"/>
          <w:lang w:eastAsia="zh-CN"/>
        </w:rPr>
        <w:t>估算</w:t>
      </w:r>
      <w:r>
        <w:rPr>
          <w:rFonts w:hint="eastAsia" w:ascii="仿宋" w:hAnsi="仿宋" w:cs="仿宋"/>
          <w:color w:val="auto"/>
          <w:lang w:val="en-US" w:eastAsia="zh-CN"/>
        </w:rPr>
        <w:t>3760</w:t>
      </w:r>
      <w:r>
        <w:rPr>
          <w:rFonts w:hint="eastAsia" w:ascii="仿宋" w:hAnsi="仿宋" w:eastAsia="仿宋" w:cs="仿宋"/>
          <w:color w:val="auto"/>
        </w:rPr>
        <w:t>万元</w:t>
      </w:r>
      <w:r>
        <w:rPr>
          <w:rFonts w:hint="eastAsia" w:ascii="仿宋" w:hAnsi="仿宋" w:cs="仿宋"/>
          <w:color w:val="auto"/>
          <w:lang w:eastAsia="zh-CN"/>
        </w:rPr>
        <w:t>；</w:t>
      </w:r>
      <w:r>
        <w:rPr>
          <w:rFonts w:hint="eastAsia" w:ascii="仿宋" w:hAnsi="仿宋" w:cs="仿宋"/>
          <w:color w:val="auto"/>
          <w:lang w:val="en-US" w:eastAsia="zh-CN"/>
        </w:rPr>
        <w:t>历史文化保护项目</w:t>
      </w:r>
      <w:r>
        <w:rPr>
          <w:rFonts w:hint="eastAsia" w:ascii="仿宋" w:hAnsi="仿宋" w:eastAsia="仿宋" w:cs="仿宋"/>
          <w:color w:val="auto"/>
        </w:rPr>
        <w:t>共</w:t>
      </w:r>
      <w:r>
        <w:rPr>
          <w:rFonts w:hint="eastAsia" w:ascii="仿宋" w:hAnsi="仿宋" w:cs="仿宋"/>
          <w:color w:val="auto"/>
          <w:lang w:val="en-US" w:eastAsia="zh-CN"/>
        </w:rPr>
        <w:t>1</w:t>
      </w:r>
      <w:r>
        <w:rPr>
          <w:rFonts w:hint="eastAsia" w:ascii="仿宋" w:hAnsi="仿宋" w:eastAsia="仿宋" w:cs="仿宋"/>
          <w:color w:val="auto"/>
        </w:rPr>
        <w:t>个项目，总投资</w:t>
      </w:r>
      <w:r>
        <w:rPr>
          <w:rFonts w:hint="eastAsia" w:ascii="仿宋" w:hAnsi="仿宋" w:cs="仿宋"/>
          <w:color w:val="auto"/>
          <w:lang w:eastAsia="zh-CN"/>
        </w:rPr>
        <w:t>估算</w:t>
      </w:r>
      <w:r>
        <w:rPr>
          <w:rFonts w:hint="eastAsia" w:ascii="仿宋" w:hAnsi="仿宋" w:cs="仿宋"/>
          <w:color w:val="auto"/>
          <w:lang w:val="en-US" w:eastAsia="zh-CN"/>
        </w:rPr>
        <w:t>200</w:t>
      </w:r>
      <w:r>
        <w:rPr>
          <w:rFonts w:hint="eastAsia" w:ascii="仿宋" w:hAnsi="仿宋" w:eastAsia="仿宋" w:cs="仿宋"/>
          <w:color w:val="auto"/>
        </w:rPr>
        <w:t>万元</w:t>
      </w:r>
      <w:r>
        <w:rPr>
          <w:rFonts w:hint="eastAsia" w:ascii="仿宋" w:hAnsi="仿宋" w:cs="仿宋"/>
          <w:color w:val="auto"/>
          <w:lang w:eastAsia="zh-CN"/>
        </w:rPr>
        <w:t>；</w:t>
      </w:r>
      <w:r>
        <w:rPr>
          <w:rFonts w:hint="eastAsia" w:ascii="仿宋" w:hAnsi="仿宋" w:eastAsia="仿宋" w:cs="仿宋"/>
          <w:color w:val="auto"/>
          <w:lang w:val="en-US" w:eastAsia="zh-CN"/>
        </w:rPr>
        <w:t>产业发展建设项目共</w:t>
      </w:r>
      <w:r>
        <w:rPr>
          <w:rFonts w:hint="eastAsia" w:ascii="仿宋" w:hAnsi="仿宋" w:cs="仿宋"/>
          <w:color w:val="auto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lang w:val="en-US" w:eastAsia="zh-CN"/>
        </w:rPr>
        <w:t>个，总投资</w:t>
      </w:r>
      <w:r>
        <w:rPr>
          <w:rFonts w:hint="eastAsia" w:ascii="仿宋" w:hAnsi="仿宋" w:cs="仿宋"/>
          <w:color w:val="auto"/>
          <w:lang w:val="en-US" w:eastAsia="zh-CN"/>
        </w:rPr>
        <w:t>估算900</w:t>
      </w:r>
      <w:r>
        <w:rPr>
          <w:rFonts w:hint="eastAsia" w:ascii="仿宋" w:hAnsi="仿宋" w:eastAsia="仿宋" w:cs="仿宋"/>
          <w:color w:val="auto"/>
          <w:lang w:val="en-US" w:eastAsia="zh-CN"/>
        </w:rPr>
        <w:t>万元</w:t>
      </w:r>
      <w:r>
        <w:rPr>
          <w:rFonts w:hint="eastAsia" w:ascii="仿宋" w:hAnsi="仿宋" w:cs="仿宋"/>
          <w:color w:val="auto"/>
          <w:lang w:val="en-US" w:eastAsia="zh-CN"/>
        </w:rPr>
        <w:t>；人居环境整治</w:t>
      </w:r>
      <w:r>
        <w:rPr>
          <w:rFonts w:hint="eastAsia" w:ascii="仿宋" w:hAnsi="仿宋" w:eastAsia="仿宋" w:cs="仿宋"/>
          <w:color w:val="auto"/>
          <w:lang w:val="en-US" w:eastAsia="zh-CN"/>
        </w:rPr>
        <w:t>项目共</w:t>
      </w:r>
      <w:r>
        <w:rPr>
          <w:rFonts w:hint="eastAsia" w:ascii="仿宋" w:hAnsi="仿宋" w:cs="仿宋"/>
          <w:color w:val="auto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lang w:val="en-US" w:eastAsia="zh-CN"/>
        </w:rPr>
        <w:t>个，总投资</w:t>
      </w:r>
      <w:r>
        <w:rPr>
          <w:rFonts w:hint="eastAsia" w:ascii="仿宋" w:hAnsi="仿宋" w:cs="仿宋"/>
          <w:color w:val="auto"/>
          <w:lang w:val="en-US" w:eastAsia="zh-CN"/>
        </w:rPr>
        <w:t>估算600</w:t>
      </w:r>
      <w:r>
        <w:rPr>
          <w:rFonts w:hint="eastAsia" w:ascii="仿宋" w:hAnsi="仿宋" w:eastAsia="仿宋" w:cs="仿宋"/>
          <w:color w:val="auto"/>
          <w:lang w:val="en-US" w:eastAsia="zh-CN"/>
        </w:rPr>
        <w:t>万元。</w:t>
      </w:r>
    </w:p>
    <w:p>
      <w:pPr>
        <w:pStyle w:val="2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1610" cy="3720465"/>
            <wp:effectExtent l="0" t="0" r="15240" b="13335"/>
            <wp:docPr id="3" name="图片 3" descr="640302102201-35周闸村近期行动计划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640302102201-35周闸村近期行动计划图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3720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560"/>
      </w:pPr>
      <w:r>
        <w:separator/>
      </w:r>
    </w:p>
  </w:endnote>
  <w:endnote w:type="continuationSeparator" w:id="1">
    <w:p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560"/>
      </w:pPr>
      <w:r>
        <w:separator/>
      </w:r>
    </w:p>
  </w:footnote>
  <w:footnote w:type="continuationSeparator" w:id="1">
    <w:p>
      <w:pPr>
        <w:ind w:firstLine="56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75BD241"/>
    <w:multiLevelType w:val="multilevel"/>
    <w:tmpl w:val="E75BD241"/>
    <w:lvl w:ilvl="0" w:tentative="0">
      <w:start w:val="1"/>
      <w:numFmt w:val="chineseCounting"/>
      <w:suff w:val="nothing"/>
      <w:lvlText w:val="第%1章 "/>
      <w:lvlJc w:val="left"/>
      <w:pPr>
        <w:tabs>
          <w:tab w:val="left" w:pos="4253"/>
        </w:tabs>
        <w:ind w:left="4253" w:firstLine="0"/>
      </w:pPr>
      <w:rPr>
        <w:rFonts w:hint="eastAsia" w:eastAsia="黑体"/>
        <w:sz w:val="32"/>
        <w:szCs w:val="32"/>
      </w:rPr>
    </w:lvl>
    <w:lvl w:ilvl="1" w:tentative="0">
      <w:start w:val="1"/>
      <w:numFmt w:val="decimal"/>
      <w:pStyle w:val="6"/>
      <w:isLgl/>
      <w:suff w:val="space"/>
      <w:lvlText w:val="%1.%2."/>
      <w:lvlJc w:val="left"/>
      <w:pPr>
        <w:tabs>
          <w:tab w:val="left" w:pos="425"/>
        </w:tabs>
        <w:ind w:left="425" w:firstLine="0"/>
      </w:pPr>
      <w:rPr>
        <w:rFonts w:hint="eastAsia" w:ascii="黑体" w:hAnsi="黑体" w:eastAsia="黑体"/>
        <w:sz w:val="30"/>
        <w:szCs w:val="30"/>
      </w:rPr>
    </w:lvl>
    <w:lvl w:ilvl="2" w:tentative="0">
      <w:start w:val="1"/>
      <w:numFmt w:val="decimal"/>
      <w:pStyle w:val="7"/>
      <w:isLgl/>
      <w:suff w:val="space"/>
      <w:lvlText w:val="%1.%2.%3"/>
      <w:lvlJc w:val="left"/>
      <w:pPr>
        <w:tabs>
          <w:tab w:val="left" w:pos="0"/>
        </w:tabs>
        <w:ind w:left="0" w:firstLine="0"/>
      </w:pPr>
      <w:rPr>
        <w:rFonts w:hint="eastAsia" w:ascii="宋体" w:hAnsi="宋体" w:eastAsia="宋体" w:cs="宋体"/>
        <w:sz w:val="28"/>
        <w:szCs w:val="28"/>
      </w:rPr>
    </w:lvl>
    <w:lvl w:ilvl="3" w:tentative="0">
      <w:start w:val="1"/>
      <w:numFmt w:val="decimal"/>
      <w:isLgl/>
      <w:lvlText w:val="%1.%2.%3.%4."/>
      <w:lvlJc w:val="left"/>
      <w:pPr>
        <w:ind w:left="864" w:hanging="864"/>
      </w:pPr>
      <w:rPr>
        <w:rFonts w:hint="eastAsia"/>
      </w:rPr>
    </w:lvl>
    <w:lvl w:ilvl="4" w:tentative="0">
      <w:start w:val="1"/>
      <w:numFmt w:val="decimal"/>
      <w:isLgl/>
      <w:lvlText w:val="%1.%2.%3.%4.%5.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isLgl/>
      <w:lvlText w:val="%1.%2.%3.%4.%5.%6."/>
      <w:lvlJc w:val="left"/>
      <w:pPr>
        <w:ind w:left="1151" w:hanging="1151"/>
      </w:pPr>
      <w:rPr>
        <w:rFonts w:hint="eastAsia"/>
      </w:rPr>
    </w:lvl>
    <w:lvl w:ilvl="6" w:tentative="0">
      <w:start w:val="1"/>
      <w:numFmt w:val="decimal"/>
      <w:isLgl/>
      <w:lvlText w:val="%1.%2.%3.%4.%5.%6.%7.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isLgl/>
      <w:lvlText w:val="%1.%2.%3.%4.%5.%6.%7.%8.%9."/>
      <w:lvlJc w:val="left"/>
      <w:pPr>
        <w:ind w:left="1583" w:hanging="1583"/>
      </w:pPr>
      <w:rPr>
        <w:rFonts w:hint="eastAsia"/>
      </w:rPr>
    </w:lvl>
  </w:abstractNum>
  <w:abstractNum w:abstractNumId="1">
    <w:nsid w:val="78F07DB4"/>
    <w:multiLevelType w:val="singleLevel"/>
    <w:tmpl w:val="78F07DB4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ZjZjUxMWI2Njk3MDA2MWMwZmFhYWYxMGNhYzI0MTYifQ=="/>
  </w:docVars>
  <w:rsids>
    <w:rsidRoot w:val="6F605B1A"/>
    <w:rsid w:val="083E6825"/>
    <w:rsid w:val="39EC42C7"/>
    <w:rsid w:val="48B14A50"/>
    <w:rsid w:val="4E0A7D97"/>
    <w:rsid w:val="6F605B1A"/>
    <w:rsid w:val="75CB7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ind w:firstLine="883" w:firstLineChars="200"/>
      <w:jc w:val="both"/>
    </w:pPr>
    <w:rPr>
      <w:rFonts w:ascii="Times New Roman" w:hAnsi="Times New Roman" w:eastAsia="仿宋" w:cstheme="minorBidi"/>
      <w:kern w:val="2"/>
      <w:sz w:val="28"/>
      <w:szCs w:val="28"/>
      <w:lang w:val="en-US" w:eastAsia="zh-CN" w:bidi="ar-SA"/>
    </w:rPr>
  </w:style>
  <w:style w:type="paragraph" w:styleId="6">
    <w:name w:val="heading 2"/>
    <w:basedOn w:val="1"/>
    <w:next w:val="1"/>
    <w:unhideWhenUsed/>
    <w:qFormat/>
    <w:uiPriority w:val="0"/>
    <w:pPr>
      <w:keepNext/>
      <w:keepLines/>
      <w:numPr>
        <w:ilvl w:val="1"/>
        <w:numId w:val="1"/>
      </w:numPr>
      <w:tabs>
        <w:tab w:val="left" w:pos="4253"/>
        <w:tab w:val="left" w:pos="9923"/>
      </w:tabs>
      <w:spacing w:before="260" w:after="260" w:line="360" w:lineRule="auto"/>
      <w:ind w:firstLineChars="0"/>
      <w:outlineLvl w:val="1"/>
    </w:pPr>
    <w:rPr>
      <w:rFonts w:eastAsia="黑体"/>
      <w:b/>
      <w:sz w:val="30"/>
      <w:szCs w:val="30"/>
    </w:rPr>
  </w:style>
  <w:style w:type="paragraph" w:styleId="7">
    <w:name w:val="heading 3"/>
    <w:basedOn w:val="1"/>
    <w:next w:val="1"/>
    <w:unhideWhenUsed/>
    <w:qFormat/>
    <w:uiPriority w:val="0"/>
    <w:pPr>
      <w:keepNext/>
      <w:keepLines/>
      <w:numPr>
        <w:ilvl w:val="2"/>
        <w:numId w:val="1"/>
      </w:numPr>
      <w:tabs>
        <w:tab w:val="left" w:pos="4253"/>
      </w:tabs>
      <w:spacing w:before="180" w:after="180" w:line="360" w:lineRule="auto"/>
      <w:ind w:firstLineChars="0"/>
      <w:outlineLvl w:val="2"/>
    </w:pPr>
    <w:rPr>
      <w:rFonts w:eastAsia="黑体"/>
      <w:b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qFormat/>
    <w:uiPriority w:val="0"/>
    <w:pPr>
      <w:ind w:firstLine="420"/>
    </w:p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</w:style>
  <w:style w:type="paragraph" w:styleId="4">
    <w:name w:val="Quote"/>
    <w:next w:val="1"/>
    <w:qFormat/>
    <w:uiPriority w:val="0"/>
    <w:pPr>
      <w:wordWrap w:val="0"/>
      <w:spacing w:before="200" w:after="160"/>
      <w:ind w:left="864" w:right="864"/>
      <w:jc w:val="center"/>
    </w:pPr>
    <w:rPr>
      <w:rFonts w:ascii="Calibri" w:hAnsi="Calibri" w:eastAsia="宋体" w:cs="Times New Roman"/>
      <w:i/>
      <w:sz w:val="21"/>
      <w:lang w:val="en-US" w:eastAsia="zh-CN" w:bidi="ar-SA"/>
    </w:rPr>
  </w:style>
  <w:style w:type="paragraph" w:styleId="5">
    <w:name w:val="Balloon Text"/>
    <w:basedOn w:val="1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</Words>
  <Characters>32</Characters>
  <Lines>0</Lines>
  <Paragraphs>0</Paragraphs>
  <TotalTime>2</TotalTime>
  <ScaleCrop>false</ScaleCrop>
  <LinksUpToDate>false</LinksUpToDate>
  <CharactersWithSpaces>32</CharactersWithSpaces>
  <Application>WPS Office_12.1.0.15933_F1E327BC-269C-435d-A152-05C5408002CA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2023-11-08T09:49:00Z</dcterms:created>
  <dc:creator>董嵩</dc:creator>
  <cp:lastModifiedBy>董嵩</cp:lastModifiedBy>
  <dcterms:modified xsi:type="dcterms:W3CDTF">2023-11-20T09:40:46Z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2052-12.1.0.15933</vt:lpwstr>
  </property>
  <property fmtid="{D5CDD505-2E9C-101B-9397-08002B2CF9AE}" pid="3" name="ICV">
    <vt:lpwstr>6AB16AD7822446168A3B9E2F468573F3_11</vt:lpwstr>
  </property>
</Properties>
</file>