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39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1176"/>
        <w:gridCol w:w="4054"/>
        <w:gridCol w:w="3450"/>
        <w:gridCol w:w="1433"/>
        <w:gridCol w:w="1367"/>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953"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利通区2022年创建自治区人居环境整治示范区任务分工表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5"/>
                <w:rFonts w:ascii="宋体" w:hAnsi="宋体" w:eastAsia="宋体" w:cs="宋体"/>
                <w:sz w:val="24"/>
                <w:szCs w:val="24"/>
                <w:lang w:val="en-US" w:eastAsia="zh-CN" w:bidi="ar"/>
              </w:rPr>
              <w:t>重点工作</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5"/>
                <w:rFonts w:ascii="宋体" w:hAnsi="宋体" w:eastAsia="宋体" w:cs="宋体"/>
                <w:sz w:val="24"/>
                <w:szCs w:val="24"/>
                <w:lang w:val="en-US" w:eastAsia="zh-CN" w:bidi="ar"/>
              </w:rPr>
              <w:t>具体内容</w:t>
            </w:r>
          </w:p>
        </w:tc>
        <w:tc>
          <w:tcPr>
            <w:tcW w:w="4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5"/>
                <w:rFonts w:ascii="宋体" w:hAnsi="宋体" w:eastAsia="宋体" w:cs="宋体"/>
                <w:sz w:val="24"/>
                <w:szCs w:val="24"/>
                <w:lang w:val="en-US" w:eastAsia="zh-CN" w:bidi="ar"/>
              </w:rPr>
              <w:t>目标任务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5"/>
                <w:rFonts w:ascii="宋体" w:hAnsi="宋体" w:eastAsia="宋体" w:cs="宋体"/>
                <w:sz w:val="24"/>
                <w:szCs w:val="24"/>
                <w:lang w:val="en-US" w:eastAsia="zh-CN" w:bidi="ar"/>
              </w:rPr>
              <w:t>推进措施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5"/>
                <w:rFonts w:ascii="宋体" w:hAnsi="宋体" w:eastAsia="宋体" w:cs="宋体"/>
                <w:sz w:val="24"/>
                <w:szCs w:val="24"/>
                <w:lang w:val="en-US" w:eastAsia="zh-CN" w:bidi="ar"/>
              </w:rPr>
              <w:t>完成时限</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5"/>
                <w:rFonts w:ascii="宋体" w:hAnsi="宋体" w:eastAsia="宋体" w:cs="宋体"/>
                <w:sz w:val="24"/>
                <w:szCs w:val="24"/>
                <w:lang w:val="en-US" w:eastAsia="zh-CN" w:bidi="ar"/>
              </w:rPr>
              <w:t>牵头单位</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5"/>
                <w:rFonts w:ascii="宋体" w:hAnsi="宋体" w:eastAsia="宋体" w:cs="宋体"/>
                <w:sz w:val="24"/>
                <w:szCs w:val="24"/>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6"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r>
              <w:rPr>
                <w:rStyle w:val="16"/>
                <w:lang w:val="en-US" w:eastAsia="zh-CN" w:bidi="ar"/>
              </w:rPr>
              <w:t>一</w:t>
            </w:r>
            <w:r>
              <w:rPr>
                <w:rStyle w:val="17"/>
                <w:rFonts w:eastAsia="宋体"/>
                <w:lang w:val="en-US" w:eastAsia="zh-CN" w:bidi="ar"/>
              </w:rPr>
              <w:t>)</w:t>
            </w:r>
            <w:r>
              <w:rPr>
                <w:rStyle w:val="16"/>
                <w:lang w:val="en-US" w:eastAsia="zh-CN" w:bidi="ar"/>
              </w:rPr>
              <w:t>有序推进</w:t>
            </w:r>
            <w:r>
              <w:rPr>
                <w:rStyle w:val="17"/>
                <w:rFonts w:eastAsia="宋体"/>
                <w:lang w:val="en-US" w:eastAsia="zh-CN" w:bidi="ar"/>
              </w:rPr>
              <w:t>“</w:t>
            </w:r>
            <w:r>
              <w:rPr>
                <w:rStyle w:val="16"/>
                <w:lang w:val="en-US" w:eastAsia="zh-CN" w:bidi="ar"/>
              </w:rPr>
              <w:t>多规合一</w:t>
            </w:r>
            <w:r>
              <w:rPr>
                <w:rStyle w:val="17"/>
                <w:rFonts w:eastAsia="宋体"/>
                <w:lang w:val="en-US" w:eastAsia="zh-CN" w:bidi="ar"/>
              </w:rPr>
              <w:t>”</w:t>
            </w:r>
            <w:r>
              <w:rPr>
                <w:rStyle w:val="16"/>
                <w:lang w:val="en-US" w:eastAsia="zh-CN" w:bidi="ar"/>
              </w:rPr>
              <w:t>实用性村庄规划编制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r>
              <w:rPr>
                <w:rStyle w:val="18"/>
                <w:rFonts w:hAnsi="Times New Roman"/>
                <w:lang w:val="en-US" w:eastAsia="zh-CN" w:bidi="ar"/>
              </w:rPr>
              <w:t>完成年度村庄规划任务</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结合市、区两级国土空间规划，统筹区域产业发展、基础设施、公共服务、资源能源、生态环境保护等布局，以</w:t>
            </w:r>
            <w:r>
              <w:rPr>
                <w:rStyle w:val="19"/>
                <w:rFonts w:eastAsia="宋体"/>
                <w:lang w:val="en-US" w:eastAsia="zh-CN" w:bidi="ar"/>
              </w:rPr>
              <w:t>“</w:t>
            </w:r>
            <w:r>
              <w:rPr>
                <w:rStyle w:val="18"/>
                <w:rFonts w:hAnsi="Times New Roman"/>
                <w:lang w:val="en-US" w:eastAsia="zh-CN" w:bidi="ar"/>
              </w:rPr>
              <w:t>多规合一</w:t>
            </w:r>
            <w:r>
              <w:rPr>
                <w:rStyle w:val="19"/>
                <w:rFonts w:eastAsia="宋体"/>
                <w:lang w:val="en-US" w:eastAsia="zh-CN" w:bidi="ar"/>
              </w:rPr>
              <w:t>”</w:t>
            </w:r>
            <w:r>
              <w:rPr>
                <w:rStyle w:val="18"/>
                <w:rFonts w:hAnsi="Times New Roman"/>
                <w:lang w:val="en-US" w:eastAsia="zh-CN" w:bidi="ar"/>
              </w:rPr>
              <w:t>为基础，推进村庄规划编制，加强村庄规划管理。到</w:t>
            </w:r>
            <w:r>
              <w:rPr>
                <w:rStyle w:val="19"/>
                <w:rFonts w:eastAsia="宋体"/>
                <w:lang w:val="en-US" w:eastAsia="zh-CN" w:bidi="ar"/>
              </w:rPr>
              <w:t>2022</w:t>
            </w:r>
            <w:r>
              <w:rPr>
                <w:rStyle w:val="18"/>
                <w:rFonts w:hAnsi="Times New Roman"/>
                <w:lang w:val="en-US" w:eastAsia="zh-CN" w:bidi="ar"/>
              </w:rPr>
              <w:t>年底，完成</w:t>
            </w:r>
            <w:r>
              <w:rPr>
                <w:rStyle w:val="19"/>
                <w:rFonts w:eastAsia="宋体"/>
                <w:lang w:val="en-US" w:eastAsia="zh-CN" w:bidi="ar"/>
              </w:rPr>
              <w:t>24</w:t>
            </w:r>
            <w:r>
              <w:rPr>
                <w:rStyle w:val="18"/>
                <w:rFonts w:hAnsi="Times New Roman"/>
                <w:lang w:val="en-US" w:eastAsia="zh-CN" w:bidi="ar"/>
              </w:rPr>
              <w:t>个村庄规划编制任务，其中：一般性村庄规划编制</w:t>
            </w:r>
            <w:r>
              <w:rPr>
                <w:rStyle w:val="19"/>
                <w:rFonts w:eastAsia="宋体"/>
                <w:lang w:val="en-US" w:eastAsia="zh-CN" w:bidi="ar"/>
              </w:rPr>
              <w:t>17</w:t>
            </w:r>
            <w:r>
              <w:rPr>
                <w:rStyle w:val="18"/>
                <w:rFonts w:hAnsi="Times New Roman"/>
                <w:lang w:val="en-US" w:eastAsia="zh-CN" w:bidi="ar"/>
              </w:rPr>
              <w:t>个，移民村村庄规划编制</w:t>
            </w:r>
            <w:r>
              <w:rPr>
                <w:rStyle w:val="19"/>
                <w:rFonts w:eastAsia="宋体"/>
                <w:lang w:val="en-US" w:eastAsia="zh-CN" w:bidi="ar"/>
              </w:rPr>
              <w:t>7</w:t>
            </w:r>
            <w:r>
              <w:rPr>
                <w:rStyle w:val="18"/>
                <w:rFonts w:hAnsi="Times New Roman"/>
                <w:lang w:val="en-US" w:eastAsia="zh-CN" w:bidi="ar"/>
              </w:rPr>
              <w:t>个。优化布局集聚提升、城郊融合、特色保护、整治改善、搬迁撤并五类村庄。在规划保留村庄、中心村合理确定基础设施用地范围、布局、规模和建设标准，合理配置公共服务设施，引导生活空间尺度适宜、布局协调、功能齐全。强化村庄规划激励约束作用，实行乡村建设规划许可制度，做到不规划不建设、不合规不建设。</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根据吴忠市国土空间总体规划编制情况，在村庄分类调查的基础上，开展郭家桥乡马家大湾村、高闸镇韩桥等村村庄规划编制和上桥镇牛家坊民俗文化村现代服务业集聚区控制性规划。</w:t>
            </w:r>
            <w:r>
              <w:rPr>
                <w:rStyle w:val="19"/>
                <w:rFonts w:eastAsia="宋体"/>
                <w:lang w:val="en-US" w:eastAsia="zh-CN" w:bidi="ar"/>
              </w:rPr>
              <w:t xml:space="preserve">                                                                                      </w:t>
            </w:r>
            <w:r>
              <w:rPr>
                <w:rStyle w:val="19"/>
                <w:rFonts w:eastAsia="宋体"/>
                <w:lang w:val="en-US" w:eastAsia="zh-CN" w:bidi="ar"/>
              </w:rPr>
              <w:br w:type="textWrapping"/>
            </w:r>
            <w:r>
              <w:rPr>
                <w:rStyle w:val="19"/>
                <w:rFonts w:eastAsia="宋体"/>
                <w:lang w:val="en-US" w:eastAsia="zh-CN" w:bidi="ar"/>
              </w:rPr>
              <w:t>2.</w:t>
            </w:r>
            <w:r>
              <w:rPr>
                <w:rStyle w:val="18"/>
                <w:rFonts w:hAnsi="Times New Roman"/>
                <w:lang w:val="en-US" w:eastAsia="zh-CN" w:bidi="ar"/>
              </w:rPr>
              <w:t>规划从村庄现状、村民意愿、基础设施、公共服务配套和生态空间等方面入手，合理优化村庄产业布局，规划带动村庄产业发展，提升村庄基础设施建设，结合住建交通、农业农村、生态环境、文体旅游和各乡镇等项目内容，形成</w:t>
            </w:r>
            <w:r>
              <w:rPr>
                <w:rStyle w:val="19"/>
                <w:rFonts w:eastAsia="宋体"/>
                <w:lang w:val="en-US" w:eastAsia="zh-CN" w:bidi="ar"/>
              </w:rPr>
              <w:t>“</w:t>
            </w:r>
            <w:r>
              <w:rPr>
                <w:rStyle w:val="18"/>
                <w:rFonts w:hAnsi="Times New Roman"/>
                <w:lang w:val="en-US" w:eastAsia="zh-CN" w:bidi="ar"/>
              </w:rPr>
              <w:t>多规合一</w:t>
            </w:r>
            <w:r>
              <w:rPr>
                <w:rStyle w:val="19"/>
                <w:rFonts w:eastAsia="宋体"/>
                <w:lang w:val="en-US" w:eastAsia="zh-CN" w:bidi="ar"/>
              </w:rPr>
              <w:t>”</w:t>
            </w:r>
            <w:r>
              <w:rPr>
                <w:rStyle w:val="18"/>
                <w:rFonts w:hAnsi="Times New Roman"/>
                <w:lang w:val="en-US" w:eastAsia="zh-CN" w:bidi="ar"/>
              </w:rPr>
              <w:t>的村庄规划编制文本。</w:t>
            </w:r>
            <w:r>
              <w:rPr>
                <w:rStyle w:val="19"/>
                <w:rFonts w:eastAsia="宋体"/>
                <w:lang w:val="en-US" w:eastAsia="zh-CN" w:bidi="ar"/>
              </w:rPr>
              <w:t xml:space="preserve">                                                    </w:t>
            </w:r>
            <w:r>
              <w:rPr>
                <w:rStyle w:val="19"/>
                <w:rFonts w:eastAsia="宋体"/>
                <w:lang w:val="en-US" w:eastAsia="zh-CN" w:bidi="ar"/>
              </w:rPr>
              <w:br w:type="textWrapping"/>
            </w:r>
            <w:r>
              <w:rPr>
                <w:rStyle w:val="19"/>
                <w:rFonts w:eastAsia="宋体"/>
                <w:lang w:val="en-US" w:eastAsia="zh-CN" w:bidi="ar"/>
              </w:rPr>
              <w:t>3.2022</w:t>
            </w:r>
            <w:r>
              <w:rPr>
                <w:rStyle w:val="18"/>
                <w:rFonts w:hAnsi="Times New Roman"/>
                <w:lang w:val="en-US" w:eastAsia="zh-CN" w:bidi="ar"/>
              </w:rPr>
              <w:t>年底，移民村庄规划实现应编尽编。</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20"/>
                <w:rFonts w:hAnsi="Times New Roman"/>
                <w:lang w:val="en-US" w:eastAsia="zh-CN" w:bidi="ar"/>
              </w:rPr>
              <w:t>年</w:t>
            </w:r>
            <w:r>
              <w:rPr>
                <w:rStyle w:val="19"/>
                <w:rFonts w:eastAsia="宋体"/>
                <w:lang w:val="en-US" w:eastAsia="zh-CN" w:bidi="ar"/>
              </w:rPr>
              <w:t>12</w:t>
            </w:r>
            <w:r>
              <w:rPr>
                <w:rStyle w:val="21"/>
                <w:lang w:val="en-US" w:eastAsia="zh-CN" w:bidi="ar"/>
              </w:rPr>
              <w:t>月</w:t>
            </w:r>
            <w:r>
              <w:rPr>
                <w:rStyle w:val="20"/>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区自然资源局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Style w:val="16"/>
                <w:lang w:val="en-US" w:eastAsia="zh-CN" w:bidi="ar"/>
              </w:rPr>
              <w:t>（二）扎实推进农村</w:t>
            </w:r>
            <w:r>
              <w:rPr>
                <w:rStyle w:val="22"/>
                <w:rFonts w:eastAsia="宋体"/>
                <w:lang w:val="en-US" w:eastAsia="zh-CN" w:bidi="ar"/>
              </w:rPr>
              <w:t>“</w:t>
            </w:r>
            <w:r>
              <w:rPr>
                <w:rStyle w:val="23"/>
                <w:lang w:val="en-US" w:eastAsia="zh-CN" w:bidi="ar"/>
              </w:rPr>
              <w:t>厕所革命</w:t>
            </w:r>
            <w:r>
              <w:rPr>
                <w:rStyle w:val="22"/>
                <w:rFonts w:eastAsia="宋体"/>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w:t>
            </w:r>
            <w:r>
              <w:rPr>
                <w:rStyle w:val="18"/>
                <w:rFonts w:hAnsi="Times New Roman"/>
                <w:lang w:val="en-US" w:eastAsia="zh-CN" w:bidi="ar"/>
              </w:rPr>
              <w:t>全力推进农村户厕改造</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总结人居环境整治三年行动经验，贯彻落实《宁夏农村</w:t>
            </w:r>
            <w:r>
              <w:rPr>
                <w:rStyle w:val="19"/>
                <w:rFonts w:eastAsia="宋体"/>
                <w:lang w:val="en-US" w:eastAsia="zh-CN" w:bidi="ar"/>
              </w:rPr>
              <w:t>“</w:t>
            </w:r>
            <w:r>
              <w:rPr>
                <w:rStyle w:val="18"/>
                <w:rFonts w:hAnsi="Times New Roman"/>
                <w:lang w:val="en-US" w:eastAsia="zh-CN" w:bidi="ar"/>
              </w:rPr>
              <w:t>厕所革命</w:t>
            </w:r>
            <w:r>
              <w:rPr>
                <w:rStyle w:val="19"/>
                <w:rFonts w:eastAsia="宋体"/>
                <w:lang w:val="en-US" w:eastAsia="zh-CN" w:bidi="ar"/>
              </w:rPr>
              <w:t>”</w:t>
            </w:r>
            <w:r>
              <w:rPr>
                <w:rStyle w:val="18"/>
                <w:rFonts w:hAnsi="Times New Roman"/>
                <w:lang w:val="en-US" w:eastAsia="zh-CN" w:bidi="ar"/>
              </w:rPr>
              <w:t>提升行动指导意见》，坚持高位推动、分类指导，巩固提高卫生厕所普及率。统筹改厕与村庄布局、抗震宜居农房建设、生活污水治理、资源化利用相结合。</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积极开展农村卫生厕所提升改造，扩大完整上下水道卫生厕所覆盖面，巩固提升农村卫生厕所使用率。按照自治区相关要求，</w:t>
            </w:r>
            <w:r>
              <w:rPr>
                <w:rStyle w:val="19"/>
                <w:rFonts w:eastAsia="宋体"/>
                <w:lang w:val="en-US" w:eastAsia="zh-CN" w:bidi="ar"/>
              </w:rPr>
              <w:t>5</w:t>
            </w:r>
            <w:r>
              <w:rPr>
                <w:rStyle w:val="18"/>
                <w:rFonts w:hAnsi="Times New Roman"/>
                <w:lang w:val="en-US" w:eastAsia="zh-CN" w:bidi="ar"/>
              </w:rPr>
              <w:t>月底前完成各类方案制定，</w:t>
            </w:r>
            <w:r>
              <w:rPr>
                <w:rStyle w:val="19"/>
                <w:rFonts w:eastAsia="宋体"/>
                <w:lang w:val="en-US" w:eastAsia="zh-CN" w:bidi="ar"/>
              </w:rPr>
              <w:t>11</w:t>
            </w:r>
            <w:r>
              <w:rPr>
                <w:rStyle w:val="18"/>
                <w:rFonts w:hAnsi="Times New Roman"/>
                <w:lang w:val="en-US" w:eastAsia="zh-CN" w:bidi="ar"/>
              </w:rPr>
              <w:t>月</w:t>
            </w:r>
            <w:r>
              <w:rPr>
                <w:rStyle w:val="19"/>
                <w:rFonts w:eastAsia="宋体"/>
                <w:lang w:val="en-US" w:eastAsia="zh-CN" w:bidi="ar"/>
              </w:rPr>
              <w:t>30</w:t>
            </w:r>
            <w:r>
              <w:rPr>
                <w:rStyle w:val="18"/>
                <w:rFonts w:hAnsi="Times New Roman"/>
                <w:lang w:val="en-US" w:eastAsia="zh-CN" w:bidi="ar"/>
              </w:rPr>
              <w:t>日前全面完成各项任务落实。</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20"/>
                <w:rFonts w:hAnsi="Times New Roman"/>
                <w:lang w:val="en-US" w:eastAsia="zh-CN" w:bidi="ar"/>
              </w:rPr>
              <w:t>年</w:t>
            </w:r>
            <w:r>
              <w:rPr>
                <w:rStyle w:val="19"/>
                <w:rFonts w:hint="eastAsia"/>
                <w:lang w:val="en-US" w:eastAsia="zh-CN" w:bidi="ar"/>
              </w:rPr>
              <w:t>11</w:t>
            </w:r>
            <w:r>
              <w:rPr>
                <w:rStyle w:val="21"/>
                <w:lang w:val="en-US" w:eastAsia="zh-CN" w:bidi="ar"/>
              </w:rPr>
              <w:t>月</w:t>
            </w:r>
            <w:r>
              <w:rPr>
                <w:rStyle w:val="20"/>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区农业农村局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住建局、市生态环境利通分局</w:t>
            </w:r>
            <w:r>
              <w:rPr>
                <w:rStyle w:val="18"/>
                <w:rFonts w:hint="eastAsia" w:hAnsi="Times New Roman"/>
                <w:lang w:val="en-US" w:eastAsia="zh-CN" w:bidi="ar"/>
              </w:rPr>
              <w:t>、</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4"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r>
              <w:rPr>
                <w:rStyle w:val="18"/>
                <w:rFonts w:hAnsi="Times New Roman"/>
                <w:lang w:val="en-US" w:eastAsia="zh-CN" w:bidi="ar"/>
              </w:rPr>
              <w:t>开展农村户厕问题整改</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坚持实事求是、问题导向，对</w:t>
            </w:r>
            <w:r>
              <w:rPr>
                <w:rStyle w:val="19"/>
                <w:rFonts w:eastAsia="宋体"/>
                <w:lang w:val="en-US" w:eastAsia="zh-CN" w:bidi="ar"/>
              </w:rPr>
              <w:t>2013</w:t>
            </w:r>
            <w:r>
              <w:rPr>
                <w:rStyle w:val="18"/>
                <w:rFonts w:hAnsi="Times New Roman"/>
                <w:lang w:val="en-US" w:eastAsia="zh-CN" w:bidi="ar"/>
              </w:rPr>
              <w:t>年以来各级财政支持改造的农村户用厕所排查出的问题进行分期、分批整改，确保整改</w:t>
            </w:r>
            <w:r>
              <w:rPr>
                <w:rStyle w:val="18"/>
                <w:rFonts w:hint="eastAsia" w:hAnsi="Times New Roman"/>
                <w:lang w:val="en-US" w:eastAsia="zh-CN" w:bidi="ar"/>
              </w:rPr>
              <w:t>规</w:t>
            </w:r>
            <w:r>
              <w:rPr>
                <w:rStyle w:val="18"/>
                <w:rFonts w:hAnsi="Times New Roman"/>
                <w:lang w:val="en-US" w:eastAsia="zh-CN" w:bidi="ar"/>
              </w:rPr>
              <w:t>范彻底、长期使用。各乡（镇）对排查发现存在问题的厕所，制定整改方案，明确整改重点、技术路线，分级建立整改台账，实行销号管理，持续推进整改落实。</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积极开展农村卫生厕所提升改造和农村户厕摸排整改，对质保期内的问题厕所制定整改方案，明确整改重点、技术路线，分级建立整改台账，实行销号管理，持续推进整改落实。</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20"/>
                <w:rFonts w:hAnsi="Times New Roman"/>
                <w:lang w:val="en-US" w:eastAsia="zh-CN" w:bidi="ar"/>
              </w:rPr>
              <w:t>年</w:t>
            </w:r>
            <w:r>
              <w:rPr>
                <w:rStyle w:val="19"/>
                <w:rFonts w:hint="eastAsia"/>
                <w:lang w:val="en-US" w:eastAsia="zh-CN" w:bidi="ar"/>
              </w:rPr>
              <w:t>11</w:t>
            </w:r>
            <w:r>
              <w:rPr>
                <w:rStyle w:val="21"/>
                <w:lang w:val="en-US" w:eastAsia="zh-CN" w:bidi="ar"/>
              </w:rPr>
              <w:t>月</w:t>
            </w:r>
            <w:r>
              <w:rPr>
                <w:rStyle w:val="20"/>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区农业农村局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w:t>
            </w:r>
            <w:r>
              <w:rPr>
                <w:rStyle w:val="18"/>
                <w:rFonts w:hAnsi="Times New Roman"/>
                <w:lang w:val="en-US" w:eastAsia="zh-CN" w:bidi="ar"/>
              </w:rPr>
              <w:t>协同推进粪污处理及资源化利用</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加强农村改厕与生活污水治理有效衔接，对靠近城镇的村庄，建设完整下水道式厕所，粪污纳入污水管网统一处理；对相对聚集的村庄，建设小型污水收处设施，粪污集中处理；对居住分散的村庄，建设三格式化粪池厕所，推动粪污资源化利用。</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按照自治区相关要求，</w:t>
            </w:r>
            <w:r>
              <w:rPr>
                <w:rStyle w:val="19"/>
                <w:rFonts w:eastAsia="宋体"/>
                <w:lang w:val="en-US" w:eastAsia="zh-CN" w:bidi="ar"/>
              </w:rPr>
              <w:t>5</w:t>
            </w:r>
            <w:r>
              <w:rPr>
                <w:rStyle w:val="18"/>
                <w:rFonts w:hAnsi="Times New Roman"/>
                <w:lang w:val="en-US" w:eastAsia="zh-CN" w:bidi="ar"/>
              </w:rPr>
              <w:t>月底前完成各类方案制定，</w:t>
            </w:r>
            <w:r>
              <w:rPr>
                <w:rStyle w:val="19"/>
                <w:rFonts w:hint="eastAsia"/>
                <w:lang w:val="en-US" w:eastAsia="zh-CN" w:bidi="ar"/>
              </w:rPr>
              <w:t>11</w:t>
            </w:r>
            <w:r>
              <w:rPr>
                <w:rStyle w:val="18"/>
                <w:rFonts w:hAnsi="Times New Roman"/>
                <w:lang w:val="en-US" w:eastAsia="zh-CN" w:bidi="ar"/>
              </w:rPr>
              <w:t>月</w:t>
            </w:r>
            <w:r>
              <w:rPr>
                <w:rStyle w:val="19"/>
                <w:rFonts w:eastAsia="宋体"/>
                <w:lang w:val="en-US" w:eastAsia="zh-CN" w:bidi="ar"/>
              </w:rPr>
              <w:t>30</w:t>
            </w:r>
            <w:r>
              <w:rPr>
                <w:rStyle w:val="18"/>
                <w:rFonts w:hAnsi="Times New Roman"/>
                <w:lang w:val="en-US" w:eastAsia="zh-CN" w:bidi="ar"/>
              </w:rPr>
              <w:t>日前全面完成各项任务落实。</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20"/>
                <w:rFonts w:hAnsi="Times New Roman"/>
                <w:lang w:val="en-US" w:eastAsia="zh-CN" w:bidi="ar"/>
              </w:rPr>
              <w:t>年</w:t>
            </w:r>
            <w:r>
              <w:rPr>
                <w:rStyle w:val="19"/>
                <w:rFonts w:hint="eastAsia"/>
                <w:lang w:val="en-US" w:eastAsia="zh-CN" w:bidi="ar"/>
              </w:rPr>
              <w:t>11</w:t>
            </w:r>
            <w:r>
              <w:rPr>
                <w:rStyle w:val="21"/>
                <w:lang w:val="en-US" w:eastAsia="zh-CN" w:bidi="ar"/>
              </w:rPr>
              <w:t>月</w:t>
            </w:r>
            <w:r>
              <w:rPr>
                <w:rStyle w:val="20"/>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区农业农村局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市生态环境局利通分局</w:t>
            </w:r>
            <w:r>
              <w:rPr>
                <w:rStyle w:val="18"/>
                <w:rFonts w:hint="eastAsia" w:hAnsi="Times New Roman"/>
                <w:lang w:val="en-US" w:eastAsia="zh-CN" w:bidi="ar"/>
              </w:rPr>
              <w:t>、</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5"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Style w:val="16"/>
                <w:lang w:val="en-US" w:eastAsia="zh-CN" w:bidi="ar"/>
              </w:rPr>
              <w:t>（三）加快推进农村生活污水治理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r>
              <w:rPr>
                <w:rStyle w:val="18"/>
                <w:rFonts w:hAnsi="Times New Roman"/>
                <w:lang w:val="en-US" w:eastAsia="zh-CN" w:bidi="ar"/>
              </w:rPr>
              <w:t>落实县域生活污水治理专项规划</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按照农村生活污水治理统一规划、统一建设、统一运行、统一管理的原则，实施好</w:t>
            </w:r>
            <w:r>
              <w:rPr>
                <w:rStyle w:val="19"/>
                <w:rFonts w:eastAsia="宋体"/>
                <w:lang w:val="en-US" w:eastAsia="zh-CN" w:bidi="ar"/>
              </w:rPr>
              <w:t>2022</w:t>
            </w:r>
            <w:r>
              <w:rPr>
                <w:rStyle w:val="18"/>
                <w:rFonts w:hAnsi="Times New Roman"/>
                <w:lang w:val="en-US" w:eastAsia="zh-CN" w:bidi="ar"/>
              </w:rPr>
              <w:t>年农村生活污水治理项目，以减量化、生态化、资源化为导向，整村推进农村生活污水治理，优先治理水源保护区、黑臭水体集中区域、乡（镇）政府所在地、中心村、城乡接合部、旅游风景区等六类村庄生活污水问题，加快补齐农村生活污水处理设施建设短板，全区农村生活污水治理率达到</w:t>
            </w:r>
            <w:r>
              <w:rPr>
                <w:rStyle w:val="19"/>
                <w:rFonts w:eastAsia="宋体"/>
                <w:lang w:val="en-US" w:eastAsia="zh-CN" w:bidi="ar"/>
              </w:rPr>
              <w:t>60%</w:t>
            </w:r>
            <w:r>
              <w:rPr>
                <w:rStyle w:val="18"/>
                <w:rFonts w:hAnsi="Times New Roman"/>
                <w:lang w:val="en-US" w:eastAsia="zh-CN" w:bidi="ar"/>
              </w:rPr>
              <w:t>。</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r>
              <w:rPr>
                <w:rStyle w:val="18"/>
                <w:rFonts w:hAnsi="Times New Roman"/>
                <w:lang w:val="en-US" w:eastAsia="zh-CN" w:bidi="ar"/>
              </w:rPr>
              <w:t>月底前完成利通区</w:t>
            </w:r>
            <w:r>
              <w:rPr>
                <w:rStyle w:val="19"/>
                <w:rFonts w:eastAsia="宋体"/>
                <w:lang w:val="en-US" w:eastAsia="zh-CN" w:bidi="ar"/>
              </w:rPr>
              <w:t>2022</w:t>
            </w:r>
            <w:r>
              <w:rPr>
                <w:rStyle w:val="18"/>
                <w:rFonts w:hAnsi="Times New Roman"/>
                <w:lang w:val="en-US" w:eastAsia="zh-CN" w:bidi="ar"/>
              </w:rPr>
              <w:t>年农村生活污水治理方案制定，</w:t>
            </w:r>
            <w:r>
              <w:rPr>
                <w:rStyle w:val="19"/>
                <w:rFonts w:eastAsia="宋体"/>
                <w:lang w:val="en-US" w:eastAsia="zh-CN" w:bidi="ar"/>
              </w:rPr>
              <w:t>6</w:t>
            </w:r>
            <w:r>
              <w:rPr>
                <w:rStyle w:val="18"/>
                <w:rFonts w:hAnsi="Times New Roman"/>
                <w:lang w:val="en-US" w:eastAsia="zh-CN" w:bidi="ar"/>
              </w:rPr>
              <w:t>月底前完成招标，</w:t>
            </w:r>
            <w:r>
              <w:rPr>
                <w:rStyle w:val="19"/>
                <w:rFonts w:eastAsia="宋体"/>
                <w:lang w:val="en-US" w:eastAsia="zh-CN" w:bidi="ar"/>
              </w:rPr>
              <w:t>11</w:t>
            </w:r>
            <w:r>
              <w:rPr>
                <w:rStyle w:val="18"/>
                <w:rFonts w:hAnsi="Times New Roman"/>
                <w:lang w:val="en-US" w:eastAsia="zh-CN" w:bidi="ar"/>
              </w:rPr>
              <w:t>月</w:t>
            </w:r>
            <w:r>
              <w:rPr>
                <w:rStyle w:val="19"/>
                <w:rFonts w:eastAsia="宋体"/>
                <w:lang w:val="en-US" w:eastAsia="zh-CN" w:bidi="ar"/>
              </w:rPr>
              <w:t>30</w:t>
            </w:r>
            <w:r>
              <w:rPr>
                <w:rStyle w:val="18"/>
                <w:rFonts w:hAnsi="Times New Roman"/>
                <w:lang w:val="en-US" w:eastAsia="zh-CN" w:bidi="ar"/>
              </w:rPr>
              <w:t>日前全面完成各项任务落实。</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20"/>
                <w:rFonts w:hAnsi="Times New Roman"/>
                <w:lang w:val="en-US" w:eastAsia="zh-CN" w:bidi="ar"/>
              </w:rPr>
              <w:t>年</w:t>
            </w:r>
            <w:r>
              <w:rPr>
                <w:rStyle w:val="19"/>
                <w:rFonts w:hint="eastAsia"/>
                <w:lang w:val="en-US" w:eastAsia="zh-CN" w:bidi="ar"/>
              </w:rPr>
              <w:t>11</w:t>
            </w:r>
            <w:r>
              <w:rPr>
                <w:rStyle w:val="21"/>
                <w:lang w:val="en-US" w:eastAsia="zh-CN" w:bidi="ar"/>
              </w:rPr>
              <w:t>月</w:t>
            </w:r>
            <w:r>
              <w:rPr>
                <w:rStyle w:val="20"/>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市生态环境局利通分局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w:t>
            </w:r>
            <w:r>
              <w:rPr>
                <w:rStyle w:val="18"/>
                <w:rFonts w:hAnsi="Times New Roman"/>
                <w:lang w:val="en-US" w:eastAsia="zh-CN" w:bidi="ar"/>
              </w:rPr>
              <w:t>开展农村黑臭水体整治</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实施截污控源、清淤疏浚等工程，积极申报农村黑臭水体治理项目，重点治理纳入国家管控级的农村黑臭水体，实行</w:t>
            </w:r>
            <w:r>
              <w:rPr>
                <w:rStyle w:val="19"/>
                <w:rFonts w:eastAsia="宋体"/>
                <w:lang w:val="en-US" w:eastAsia="zh-CN" w:bidi="ar"/>
              </w:rPr>
              <w:t>“</w:t>
            </w:r>
            <w:r>
              <w:rPr>
                <w:rStyle w:val="18"/>
                <w:rFonts w:hAnsi="Times New Roman"/>
                <w:lang w:val="en-US" w:eastAsia="zh-CN" w:bidi="ar"/>
              </w:rPr>
              <w:t>拉条挂账、逐一销号</w:t>
            </w:r>
            <w:r>
              <w:rPr>
                <w:rStyle w:val="19"/>
                <w:rFonts w:eastAsia="宋体"/>
                <w:lang w:val="en-US" w:eastAsia="zh-CN" w:bidi="ar"/>
              </w:rPr>
              <w:t>”</w:t>
            </w:r>
            <w:r>
              <w:rPr>
                <w:rStyle w:val="18"/>
                <w:rFonts w:hAnsi="Times New Roman"/>
                <w:lang w:val="en-US" w:eastAsia="zh-CN" w:bidi="ar"/>
              </w:rPr>
              <w:t>，对纳入自治区和市级监管的黑臭水体，实行动态更新，分期分批实施整治，完成自治区年度农村黑臭水体整治任务。持续开展农村河湖</w:t>
            </w:r>
            <w:r>
              <w:rPr>
                <w:rStyle w:val="19"/>
                <w:rFonts w:eastAsia="宋体"/>
                <w:lang w:val="en-US" w:eastAsia="zh-CN" w:bidi="ar"/>
              </w:rPr>
              <w:t>“</w:t>
            </w:r>
            <w:r>
              <w:rPr>
                <w:rStyle w:val="18"/>
                <w:rFonts w:hAnsi="Times New Roman"/>
                <w:lang w:val="en-US" w:eastAsia="zh-CN" w:bidi="ar"/>
              </w:rPr>
              <w:t>清四乱</w:t>
            </w:r>
            <w:r>
              <w:rPr>
                <w:rStyle w:val="19"/>
                <w:rFonts w:eastAsia="宋体"/>
                <w:lang w:val="en-US" w:eastAsia="zh-CN" w:bidi="ar"/>
              </w:rPr>
              <w:t>”</w:t>
            </w:r>
            <w:r>
              <w:rPr>
                <w:rStyle w:val="18"/>
                <w:rFonts w:hAnsi="Times New Roman"/>
                <w:lang w:val="en-US" w:eastAsia="zh-CN" w:bidi="ar"/>
              </w:rPr>
              <w:t>整治，强化农村河湖岸线管控，推动河湖长制向农村延伸，创新农村河湖巡查、保洁、养护机制，加强农村河湖水环境管理。</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继续以河湖</w:t>
            </w:r>
            <w:r>
              <w:rPr>
                <w:rStyle w:val="19"/>
                <w:rFonts w:eastAsia="宋体"/>
                <w:lang w:val="en-US" w:eastAsia="zh-CN" w:bidi="ar"/>
              </w:rPr>
              <w:t>“</w:t>
            </w:r>
            <w:r>
              <w:rPr>
                <w:rStyle w:val="18"/>
                <w:rFonts w:hAnsi="Times New Roman"/>
                <w:lang w:val="en-US" w:eastAsia="zh-CN" w:bidi="ar"/>
              </w:rPr>
              <w:t>四乱</w:t>
            </w:r>
            <w:r>
              <w:rPr>
                <w:rStyle w:val="19"/>
                <w:rFonts w:eastAsia="宋体"/>
                <w:lang w:val="en-US" w:eastAsia="zh-CN" w:bidi="ar"/>
              </w:rPr>
              <w:t>”</w:t>
            </w:r>
            <w:r>
              <w:rPr>
                <w:rStyle w:val="18"/>
                <w:rFonts w:hAnsi="Times New Roman"/>
                <w:lang w:val="en-US" w:eastAsia="zh-CN" w:bidi="ar"/>
              </w:rPr>
              <w:t>问题为抓手，采取督查、督办、抓落实的方式，常态化规范化开展河湖</w:t>
            </w:r>
            <w:r>
              <w:rPr>
                <w:rStyle w:val="19"/>
                <w:rFonts w:eastAsia="宋体"/>
                <w:lang w:val="en-US" w:eastAsia="zh-CN" w:bidi="ar"/>
              </w:rPr>
              <w:t>“</w:t>
            </w:r>
            <w:r>
              <w:rPr>
                <w:rStyle w:val="18"/>
                <w:rFonts w:hAnsi="Times New Roman"/>
                <w:lang w:val="en-US" w:eastAsia="zh-CN" w:bidi="ar"/>
              </w:rPr>
              <w:t>清四乱</w:t>
            </w:r>
            <w:r>
              <w:rPr>
                <w:rStyle w:val="19"/>
                <w:rFonts w:eastAsia="宋体"/>
                <w:lang w:val="en-US" w:eastAsia="zh-CN" w:bidi="ar"/>
              </w:rPr>
              <w:t>”</w:t>
            </w:r>
            <w:r>
              <w:rPr>
                <w:rStyle w:val="18"/>
                <w:rFonts w:hAnsi="Times New Roman"/>
                <w:lang w:val="en-US" w:eastAsia="zh-CN" w:bidi="ar"/>
              </w:rPr>
              <w:t>行动。完善区、乡、村三级河湖长、巡河保洁员管护责任体系，压紧压实责任单位职能职责，落实</w:t>
            </w:r>
            <w:r>
              <w:rPr>
                <w:rStyle w:val="19"/>
                <w:rFonts w:eastAsia="宋体"/>
                <w:lang w:val="en-US" w:eastAsia="zh-CN" w:bidi="ar"/>
              </w:rPr>
              <w:t>“</w:t>
            </w:r>
            <w:r>
              <w:rPr>
                <w:rStyle w:val="18"/>
                <w:rFonts w:hAnsi="Times New Roman"/>
                <w:lang w:val="en-US" w:eastAsia="zh-CN" w:bidi="ar"/>
              </w:rPr>
              <w:t>河长</w:t>
            </w:r>
            <w:r>
              <w:rPr>
                <w:rStyle w:val="19"/>
                <w:rFonts w:eastAsia="宋体"/>
                <w:lang w:val="en-US" w:eastAsia="zh-CN" w:bidi="ar"/>
              </w:rPr>
              <w:t>+</w:t>
            </w:r>
            <w:r>
              <w:rPr>
                <w:rStyle w:val="18"/>
                <w:rFonts w:hAnsi="Times New Roman"/>
                <w:lang w:val="en-US" w:eastAsia="zh-CN" w:bidi="ar"/>
              </w:rPr>
              <w:t>检察长</w:t>
            </w:r>
            <w:r>
              <w:rPr>
                <w:rStyle w:val="19"/>
                <w:rFonts w:eastAsia="宋体"/>
                <w:lang w:val="en-US" w:eastAsia="zh-CN" w:bidi="ar"/>
              </w:rPr>
              <w:t>+</w:t>
            </w:r>
            <w:r>
              <w:rPr>
                <w:rStyle w:val="18"/>
                <w:rFonts w:hAnsi="Times New Roman"/>
                <w:lang w:val="en-US" w:eastAsia="zh-CN" w:bidi="ar"/>
              </w:rPr>
              <w:t>警长</w:t>
            </w:r>
            <w:r>
              <w:rPr>
                <w:rStyle w:val="19"/>
                <w:rFonts w:eastAsia="宋体"/>
                <w:lang w:val="en-US" w:eastAsia="zh-CN" w:bidi="ar"/>
              </w:rPr>
              <w:t>”+</w:t>
            </w:r>
            <w:r>
              <w:rPr>
                <w:rStyle w:val="18"/>
                <w:rFonts w:hAnsi="Times New Roman"/>
                <w:lang w:val="en-US" w:eastAsia="zh-CN" w:bidi="ar"/>
              </w:rPr>
              <w:t>综合执法局联合执法机制，多部门联动，对河湖</w:t>
            </w:r>
            <w:r>
              <w:rPr>
                <w:rStyle w:val="19"/>
                <w:rFonts w:eastAsia="宋体"/>
                <w:lang w:val="en-US" w:eastAsia="zh-CN" w:bidi="ar"/>
              </w:rPr>
              <w:t>“</w:t>
            </w:r>
            <w:r>
              <w:rPr>
                <w:rStyle w:val="18"/>
                <w:rFonts w:hAnsi="Times New Roman"/>
                <w:lang w:val="en-US" w:eastAsia="zh-CN" w:bidi="ar"/>
              </w:rPr>
              <w:t>四乱</w:t>
            </w:r>
            <w:r>
              <w:rPr>
                <w:rStyle w:val="19"/>
                <w:rFonts w:eastAsia="宋体"/>
                <w:lang w:val="en-US" w:eastAsia="zh-CN" w:bidi="ar"/>
              </w:rPr>
              <w:t>”</w:t>
            </w:r>
            <w:r>
              <w:rPr>
                <w:rStyle w:val="18"/>
                <w:rFonts w:hAnsi="Times New Roman"/>
                <w:lang w:val="en-US" w:eastAsia="zh-CN" w:bidi="ar"/>
              </w:rPr>
              <w:t>问题进行联合执法。</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长期坚持</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市生态环境局利通分局、区水务局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8"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Style w:val="16"/>
                <w:lang w:val="en-US" w:eastAsia="zh-CN" w:bidi="ar"/>
              </w:rPr>
              <w:t>（四）全面提升农村生活垃圾治理水平</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w:t>
            </w:r>
            <w:r>
              <w:rPr>
                <w:rStyle w:val="24"/>
                <w:lang w:val="en-US" w:eastAsia="zh-CN" w:bidi="ar"/>
              </w:rPr>
              <w:t>健全生活垃圾收运处置体系。</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4"/>
                <w:lang w:val="en-US" w:eastAsia="zh-CN" w:bidi="ar"/>
              </w:rPr>
              <w:t>深入推行</w:t>
            </w:r>
            <w:r>
              <w:rPr>
                <w:rStyle w:val="19"/>
                <w:rFonts w:eastAsia="宋体"/>
                <w:lang w:val="en-US" w:eastAsia="zh-CN" w:bidi="ar"/>
              </w:rPr>
              <w:t>“</w:t>
            </w:r>
            <w:r>
              <w:rPr>
                <w:rStyle w:val="24"/>
                <w:lang w:val="en-US" w:eastAsia="zh-CN" w:bidi="ar"/>
              </w:rPr>
              <w:t>两次六分、四级联动</w:t>
            </w:r>
            <w:r>
              <w:rPr>
                <w:rStyle w:val="19"/>
                <w:rFonts w:eastAsia="宋体"/>
                <w:lang w:val="en-US" w:eastAsia="zh-CN" w:bidi="ar"/>
              </w:rPr>
              <w:t>”</w:t>
            </w:r>
            <w:r>
              <w:rPr>
                <w:rStyle w:val="24"/>
                <w:lang w:val="en-US" w:eastAsia="zh-CN" w:bidi="ar"/>
              </w:rPr>
              <w:t>生活垃圾分类治理模式，加强清扫保洁队伍建设，充分利用村内商店、闲置农房和乡村收集中转站等设施，合理布局建设生活垃圾分类收集站点，配齐乡镇垃圾转运设施设备。完善农村生活垃圾收集、转运和处置长效机制，推动垃圾专业化治理、市场化运营。</w:t>
            </w:r>
            <w:r>
              <w:rPr>
                <w:rStyle w:val="19"/>
                <w:rFonts w:eastAsia="宋体"/>
                <w:lang w:val="en-US" w:eastAsia="zh-CN" w:bidi="ar"/>
              </w:rPr>
              <w:t>2022</w:t>
            </w:r>
            <w:r>
              <w:rPr>
                <w:rStyle w:val="24"/>
                <w:lang w:val="en-US" w:eastAsia="zh-CN" w:bidi="ar"/>
              </w:rPr>
              <w:t>年，农村生活垃圾得到治理村庄实现全覆盖。</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24"/>
                <w:lang w:val="en-US" w:eastAsia="zh-CN" w:bidi="ar"/>
              </w:rPr>
              <w:t>、按照</w:t>
            </w:r>
            <w:r>
              <w:rPr>
                <w:rStyle w:val="19"/>
                <w:rFonts w:eastAsia="宋体"/>
                <w:lang w:val="en-US" w:eastAsia="zh-CN" w:bidi="ar"/>
              </w:rPr>
              <w:t>“</w:t>
            </w:r>
            <w:r>
              <w:rPr>
                <w:rStyle w:val="24"/>
                <w:lang w:val="en-US" w:eastAsia="zh-CN" w:bidi="ar"/>
              </w:rPr>
              <w:t>两次六分、四级联动</w:t>
            </w:r>
            <w:r>
              <w:rPr>
                <w:rStyle w:val="19"/>
                <w:rFonts w:eastAsia="宋体"/>
                <w:lang w:val="en-US" w:eastAsia="zh-CN" w:bidi="ar"/>
              </w:rPr>
              <w:t>”</w:t>
            </w:r>
            <w:r>
              <w:rPr>
                <w:rStyle w:val="24"/>
                <w:lang w:val="en-US" w:eastAsia="zh-CN" w:bidi="ar"/>
              </w:rPr>
              <w:t>生活垃圾分类治理模式，不断完善农村环卫网格化管理监管机制，细化考评细则，实行全覆盖、无死角的农村环卫长效化、规范化管理。</w:t>
            </w:r>
            <w:r>
              <w:rPr>
                <w:rStyle w:val="19"/>
                <w:rFonts w:eastAsia="宋体"/>
                <w:lang w:val="en-US" w:eastAsia="zh-CN" w:bidi="ar"/>
              </w:rPr>
              <w:br w:type="textWrapping"/>
            </w:r>
            <w:r>
              <w:rPr>
                <w:rStyle w:val="19"/>
                <w:rFonts w:eastAsia="宋体"/>
                <w:lang w:val="en-US" w:eastAsia="zh-CN" w:bidi="ar"/>
              </w:rPr>
              <w:t>2</w:t>
            </w:r>
            <w:r>
              <w:rPr>
                <w:rStyle w:val="24"/>
                <w:lang w:val="en-US" w:eastAsia="zh-CN" w:bidi="ar"/>
              </w:rPr>
              <w:t>、建设生活垃圾分类收集点，并配置收运设施设备。加强农村生活垃圾收集管理力度，垃圾无害化处理率达到</w:t>
            </w:r>
            <w:r>
              <w:rPr>
                <w:rStyle w:val="19"/>
                <w:rFonts w:eastAsia="宋体"/>
                <w:lang w:val="en-US" w:eastAsia="zh-CN" w:bidi="ar"/>
              </w:rPr>
              <w:t>96%</w:t>
            </w:r>
            <w:r>
              <w:rPr>
                <w:rStyle w:val="24"/>
                <w:lang w:val="en-US" w:eastAsia="zh-CN" w:bidi="ar"/>
              </w:rPr>
              <w:t>以上。</w:t>
            </w:r>
            <w:r>
              <w:rPr>
                <w:rStyle w:val="19"/>
                <w:rFonts w:eastAsia="宋体"/>
                <w:lang w:val="en-US" w:eastAsia="zh-CN" w:bidi="ar"/>
              </w:rPr>
              <w:br w:type="textWrapping"/>
            </w:r>
            <w:r>
              <w:rPr>
                <w:rStyle w:val="19"/>
                <w:rFonts w:eastAsia="宋体"/>
                <w:lang w:val="en-US" w:eastAsia="zh-CN" w:bidi="ar"/>
              </w:rPr>
              <w:t>3</w:t>
            </w:r>
            <w:r>
              <w:rPr>
                <w:rStyle w:val="24"/>
                <w:lang w:val="en-US" w:eastAsia="zh-CN" w:bidi="ar"/>
              </w:rPr>
              <w:t>、建立五里坡养殖园区生活垃圾收集转运体系，配置垃圾压缩车，配发垃圾桶，切实提高生活垃圾治理的覆盖面。</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24"/>
                <w:lang w:val="en-US" w:eastAsia="zh-CN" w:bidi="ar"/>
              </w:rPr>
              <w:t>、</w:t>
            </w:r>
            <w:r>
              <w:rPr>
                <w:rStyle w:val="19"/>
                <w:rFonts w:eastAsia="宋体"/>
                <w:lang w:val="en-US" w:eastAsia="zh-CN" w:bidi="ar"/>
              </w:rPr>
              <w:t>6</w:t>
            </w:r>
            <w:r>
              <w:rPr>
                <w:rStyle w:val="24"/>
                <w:lang w:val="en-US" w:eastAsia="zh-CN" w:bidi="ar"/>
              </w:rPr>
              <w:t>月前完成生活垃圾分类收集点</w:t>
            </w:r>
            <w:r>
              <w:rPr>
                <w:rStyle w:val="19"/>
                <w:rFonts w:eastAsia="宋体"/>
                <w:lang w:val="en-US" w:eastAsia="zh-CN" w:bidi="ar"/>
              </w:rPr>
              <w:t>5</w:t>
            </w:r>
            <w:r>
              <w:rPr>
                <w:rStyle w:val="24"/>
                <w:lang w:val="en-US" w:eastAsia="zh-CN" w:bidi="ar"/>
              </w:rPr>
              <w:t>处，年度完成</w:t>
            </w:r>
            <w:r>
              <w:rPr>
                <w:rStyle w:val="19"/>
                <w:rFonts w:eastAsia="宋体"/>
                <w:lang w:val="en-US" w:eastAsia="zh-CN" w:bidi="ar"/>
              </w:rPr>
              <w:t>10</w:t>
            </w:r>
            <w:r>
              <w:rPr>
                <w:rStyle w:val="24"/>
                <w:lang w:val="en-US" w:eastAsia="zh-CN" w:bidi="ar"/>
              </w:rPr>
              <w:t>处。</w:t>
            </w:r>
            <w:r>
              <w:rPr>
                <w:rStyle w:val="19"/>
                <w:rFonts w:eastAsia="宋体"/>
                <w:lang w:val="en-US" w:eastAsia="zh-CN" w:bidi="ar"/>
              </w:rPr>
              <w:t>2</w:t>
            </w:r>
            <w:r>
              <w:rPr>
                <w:rStyle w:val="24"/>
                <w:lang w:val="en-US" w:eastAsia="zh-CN" w:bidi="ar"/>
              </w:rPr>
              <w:t>、</w:t>
            </w:r>
            <w:r>
              <w:rPr>
                <w:rStyle w:val="19"/>
                <w:rFonts w:eastAsia="宋体"/>
                <w:lang w:val="en-US" w:eastAsia="zh-CN" w:bidi="ar"/>
              </w:rPr>
              <w:t>3</w:t>
            </w:r>
            <w:r>
              <w:rPr>
                <w:rStyle w:val="24"/>
                <w:lang w:val="en-US" w:eastAsia="zh-CN" w:bidi="ar"/>
              </w:rPr>
              <w:t>月底前建立五里坡养殖园区生活垃圾收集转运体系，并配置垃圾压缩车，配发垃圾桶，安排专人专车收集。</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4"/>
                <w:lang w:val="en-US" w:eastAsia="zh-CN" w:bidi="ar"/>
              </w:rPr>
              <w:t>区城乡环境卫生管理中心</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4"/>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w:t>
            </w:r>
            <w:r>
              <w:rPr>
                <w:rStyle w:val="18"/>
                <w:rFonts w:hAnsi="Times New Roman"/>
                <w:lang w:val="en-US" w:eastAsia="zh-CN" w:bidi="ar"/>
              </w:rPr>
              <w:t>推进农村生活垃圾分类减量。</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大力开展农村生活垃圾源头分类减量，减少垃圾出村处理量，对可回收垃圾资源化利用，推行积分奖励兑换、以旧换新、以物换物等方式，提升可再生资源垃圾回收效率。继续开展农村生活垃圾分类和资源化利用示范创建工作，</w:t>
            </w:r>
            <w:r>
              <w:rPr>
                <w:rStyle w:val="19"/>
                <w:rFonts w:eastAsia="宋体"/>
                <w:lang w:val="en-US" w:eastAsia="zh-CN" w:bidi="ar"/>
              </w:rPr>
              <w:t>2022</w:t>
            </w:r>
            <w:r>
              <w:rPr>
                <w:rStyle w:val="18"/>
                <w:rFonts w:hAnsi="Times New Roman"/>
                <w:lang w:val="en-US" w:eastAsia="zh-CN" w:bidi="ar"/>
              </w:rPr>
              <w:t>年创建示范村</w:t>
            </w:r>
            <w:r>
              <w:rPr>
                <w:rStyle w:val="19"/>
                <w:rFonts w:eastAsia="宋体"/>
                <w:lang w:val="en-US" w:eastAsia="zh-CN" w:bidi="ar"/>
              </w:rPr>
              <w:t>10</w:t>
            </w:r>
            <w:r>
              <w:rPr>
                <w:rStyle w:val="18"/>
                <w:rFonts w:hAnsi="Times New Roman"/>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、试点推广</w:t>
            </w:r>
            <w:r>
              <w:rPr>
                <w:rStyle w:val="19"/>
                <w:rFonts w:eastAsia="宋体"/>
                <w:lang w:val="en-US" w:eastAsia="zh-CN" w:bidi="ar"/>
              </w:rPr>
              <w:t>“</w:t>
            </w:r>
            <w:r>
              <w:rPr>
                <w:rStyle w:val="18"/>
                <w:rFonts w:hAnsi="Times New Roman"/>
                <w:lang w:val="en-US" w:eastAsia="zh-CN" w:bidi="ar"/>
              </w:rPr>
              <w:t>撤箱入户、定时上门收集</w:t>
            </w:r>
            <w:r>
              <w:rPr>
                <w:rStyle w:val="19"/>
                <w:rFonts w:eastAsia="宋体"/>
                <w:lang w:val="en-US" w:eastAsia="zh-CN" w:bidi="ar"/>
              </w:rPr>
              <w:t>”</w:t>
            </w:r>
            <w:r>
              <w:rPr>
                <w:rStyle w:val="18"/>
                <w:rFonts w:hAnsi="Times New Roman"/>
                <w:lang w:val="en-US" w:eastAsia="zh-CN" w:bidi="ar"/>
              </w:rPr>
              <w:t>垃圾分类模式，推行资源垃圾积分兑换机制，鼓励村民源头将资源垃圾分类收集，建立政府引导、企业参与、群众共治的资源垃圾回收体系，实现农村生活垃圾资源化回收利用率达到</w:t>
            </w:r>
            <w:r>
              <w:rPr>
                <w:rStyle w:val="19"/>
                <w:rFonts w:eastAsia="宋体"/>
                <w:lang w:val="en-US" w:eastAsia="zh-CN" w:bidi="ar"/>
              </w:rPr>
              <w:t>35%</w:t>
            </w:r>
            <w:r>
              <w:rPr>
                <w:rStyle w:val="18"/>
                <w:rFonts w:hAnsi="Times New Roman"/>
                <w:lang w:val="en-US" w:eastAsia="zh-CN" w:bidi="ar"/>
              </w:rPr>
              <w:t>。</w:t>
            </w:r>
            <w:r>
              <w:rPr>
                <w:rStyle w:val="19"/>
                <w:rFonts w:eastAsia="宋体"/>
                <w:lang w:val="en-US" w:eastAsia="zh-CN" w:bidi="ar"/>
              </w:rPr>
              <w:br w:type="textWrapping"/>
            </w:r>
            <w:r>
              <w:rPr>
                <w:rStyle w:val="19"/>
                <w:rFonts w:eastAsia="宋体"/>
                <w:lang w:val="en-US" w:eastAsia="zh-CN" w:bidi="ar"/>
              </w:rPr>
              <w:t>2.6</w:t>
            </w:r>
            <w:r>
              <w:rPr>
                <w:rStyle w:val="18"/>
                <w:rFonts w:hAnsi="Times New Roman"/>
                <w:lang w:val="en-US" w:eastAsia="zh-CN" w:bidi="ar"/>
              </w:rPr>
              <w:t>月份前试点推广</w:t>
            </w:r>
            <w:r>
              <w:rPr>
                <w:rStyle w:val="19"/>
                <w:rFonts w:eastAsia="宋体"/>
                <w:lang w:val="en-US" w:eastAsia="zh-CN" w:bidi="ar"/>
              </w:rPr>
              <w:t>10</w:t>
            </w:r>
            <w:r>
              <w:rPr>
                <w:rStyle w:val="18"/>
                <w:rFonts w:hAnsi="Times New Roman"/>
                <w:lang w:val="en-US" w:eastAsia="zh-CN" w:bidi="ar"/>
              </w:rPr>
              <w:t>个示范行政村，初步建立政府引导、企业参与、群众共治的资源垃圾回收体系，年度争取完成</w:t>
            </w:r>
            <w:r>
              <w:rPr>
                <w:rStyle w:val="19"/>
                <w:rFonts w:eastAsia="宋体"/>
                <w:lang w:val="en-US" w:eastAsia="zh-CN" w:bidi="ar"/>
              </w:rPr>
              <w:t>10</w:t>
            </w:r>
            <w:r>
              <w:rPr>
                <w:rStyle w:val="18"/>
                <w:rFonts w:hAnsi="Times New Roman"/>
                <w:lang w:val="en-US" w:eastAsia="zh-CN" w:bidi="ar"/>
              </w:rPr>
              <w:t>个示范行政村，年底争创自治区垃圾分类示范乡镇、示范村。</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18"/>
                <w:rFonts w:hAnsi="Times New Roman"/>
                <w:lang w:val="en-US" w:eastAsia="zh-CN" w:bidi="ar"/>
              </w:rPr>
              <w:t>年</w:t>
            </w:r>
            <w:r>
              <w:rPr>
                <w:rStyle w:val="19"/>
                <w:rFonts w:hint="eastAsia"/>
                <w:lang w:val="en-US" w:eastAsia="zh-CN" w:bidi="ar"/>
              </w:rPr>
              <w:t>9</w:t>
            </w:r>
            <w:r>
              <w:rPr>
                <w:rStyle w:val="21"/>
                <w:lang w:val="en-US" w:eastAsia="zh-CN" w:bidi="ar"/>
              </w:rPr>
              <w:t>月</w:t>
            </w:r>
            <w:r>
              <w:rPr>
                <w:rStyle w:val="18"/>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区城乡环境卫生管理中心</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3"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180" w:afterAutospacing="0"/>
              <w:jc w:val="center"/>
              <w:textAlignment w:val="top"/>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p>
          <w:p>
            <w:pPr>
              <w:keepNext w:val="0"/>
              <w:keepLines w:val="0"/>
              <w:widowControl/>
              <w:suppressLineNumbers w:val="0"/>
              <w:spacing w:after="180" w:afterAutospacing="0"/>
              <w:jc w:val="center"/>
              <w:textAlignment w:val="top"/>
              <w:rPr>
                <w:rFonts w:hint="default" w:ascii="Times New Roman" w:hAnsi="Times New Roman" w:eastAsia="宋体" w:cs="Times New Roman"/>
                <w:b/>
                <w:bCs/>
                <w:i w:val="0"/>
                <w:iCs w:val="0"/>
                <w:color w:val="000000"/>
                <w:kern w:val="0"/>
                <w:sz w:val="18"/>
                <w:szCs w:val="18"/>
                <w:u w:val="none"/>
                <w:lang w:val="en-US" w:eastAsia="zh-CN" w:bidi="ar"/>
              </w:rPr>
            </w:pPr>
          </w:p>
          <w:p>
            <w:pPr>
              <w:keepNext w:val="0"/>
              <w:keepLines w:val="0"/>
              <w:widowControl/>
              <w:suppressLineNumbers w:val="0"/>
              <w:spacing w:after="180" w:afterAutospacing="0"/>
              <w:jc w:val="center"/>
              <w:textAlignment w:val="top"/>
              <w:rPr>
                <w:rFonts w:hint="default" w:ascii="Times New Roman" w:hAnsi="Times New Roman" w:eastAsia="宋体" w:cs="Times New Roman"/>
                <w:b/>
                <w:bCs/>
                <w:i w:val="0"/>
                <w:iCs w:val="0"/>
                <w:color w:val="000000"/>
                <w:kern w:val="0"/>
                <w:sz w:val="18"/>
                <w:szCs w:val="18"/>
                <w:u w:val="none"/>
                <w:lang w:val="en-US" w:eastAsia="zh-CN" w:bidi="ar"/>
              </w:rPr>
            </w:pPr>
          </w:p>
          <w:p>
            <w:pPr>
              <w:keepNext w:val="0"/>
              <w:keepLines w:val="0"/>
              <w:widowControl/>
              <w:suppressLineNumbers w:val="0"/>
              <w:spacing w:after="180" w:afterAutospacing="0"/>
              <w:jc w:val="center"/>
              <w:textAlignment w:val="top"/>
              <w:rPr>
                <w:rFonts w:hint="default" w:ascii="Times New Roman" w:hAnsi="Times New Roman" w:eastAsia="宋体" w:cs="Times New Roman"/>
                <w:b/>
                <w:bCs/>
                <w:i w:val="0"/>
                <w:iCs w:val="0"/>
                <w:color w:val="000000"/>
                <w:kern w:val="0"/>
                <w:sz w:val="18"/>
                <w:szCs w:val="18"/>
                <w:u w:val="none"/>
                <w:lang w:val="en-US" w:eastAsia="zh-CN" w:bidi="ar"/>
              </w:rPr>
            </w:pPr>
          </w:p>
          <w:p>
            <w:pPr>
              <w:keepNext w:val="0"/>
              <w:keepLines w:val="0"/>
              <w:widowControl/>
              <w:suppressLineNumbers w:val="0"/>
              <w:spacing w:after="180" w:afterAutospacing="0"/>
              <w:jc w:val="center"/>
              <w:textAlignment w:val="top"/>
              <w:rPr>
                <w:rFonts w:hint="default" w:ascii="Times New Roman" w:hAnsi="Times New Roman" w:eastAsia="宋体" w:cs="Times New Roman"/>
                <w:b/>
                <w:bCs/>
                <w:i w:val="0"/>
                <w:iCs w:val="0"/>
                <w:color w:val="000000"/>
                <w:kern w:val="0"/>
                <w:sz w:val="18"/>
                <w:szCs w:val="18"/>
                <w:u w:val="none"/>
                <w:lang w:val="en-US" w:eastAsia="zh-CN" w:bidi="ar"/>
              </w:rPr>
            </w:pPr>
          </w:p>
          <w:p>
            <w:pPr>
              <w:keepNext w:val="0"/>
              <w:keepLines w:val="0"/>
              <w:widowControl/>
              <w:suppressLineNumbers w:val="0"/>
              <w:spacing w:after="180" w:afterAutospacing="0"/>
              <w:jc w:val="center"/>
              <w:textAlignment w:val="top"/>
              <w:rPr>
                <w:rFonts w:hint="default" w:ascii="Times New Roman" w:hAnsi="Times New Roman" w:eastAsia="宋体" w:cs="Times New Roman"/>
                <w:b/>
                <w:bCs/>
                <w:i w:val="0"/>
                <w:iCs w:val="0"/>
                <w:color w:val="000000"/>
                <w:kern w:val="0"/>
                <w:sz w:val="18"/>
                <w:szCs w:val="18"/>
                <w:u w:val="none"/>
                <w:lang w:val="en-US" w:eastAsia="zh-CN" w:bidi="ar"/>
              </w:rPr>
            </w:pPr>
          </w:p>
          <w:p>
            <w:pPr>
              <w:keepNext w:val="0"/>
              <w:keepLines w:val="0"/>
              <w:widowControl/>
              <w:suppressLineNumbers w:val="0"/>
              <w:spacing w:after="180" w:afterAutospacing="0"/>
              <w:jc w:val="center"/>
              <w:textAlignment w:val="top"/>
              <w:rPr>
                <w:rFonts w:hint="default" w:ascii="Times New Roman" w:hAnsi="Times New Roman" w:eastAsia="宋体" w:cs="Times New Roman"/>
                <w:b/>
                <w:bCs/>
                <w:i w:val="0"/>
                <w:iCs w:val="0"/>
                <w:color w:val="000000"/>
                <w:kern w:val="0"/>
                <w:sz w:val="18"/>
                <w:szCs w:val="18"/>
                <w:u w:val="none"/>
                <w:lang w:val="en-US" w:eastAsia="zh-CN" w:bidi="ar"/>
              </w:rPr>
            </w:pPr>
          </w:p>
          <w:p>
            <w:pPr>
              <w:keepNext w:val="0"/>
              <w:keepLines w:val="0"/>
              <w:widowControl/>
              <w:suppressLineNumbers w:val="0"/>
              <w:spacing w:after="180" w:afterAutospacing="0"/>
              <w:jc w:val="center"/>
              <w:textAlignment w:val="top"/>
              <w:rPr>
                <w:rFonts w:hint="default" w:ascii="Times New Roman" w:hAnsi="Times New Roman" w:eastAsia="宋体" w:cs="Times New Roman"/>
                <w:b/>
                <w:bCs/>
                <w:i w:val="0"/>
                <w:iCs w:val="0"/>
                <w:color w:val="000000"/>
                <w:kern w:val="0"/>
                <w:sz w:val="18"/>
                <w:szCs w:val="18"/>
                <w:u w:val="none"/>
                <w:lang w:val="en-US" w:eastAsia="zh-CN" w:bidi="ar"/>
              </w:rPr>
            </w:pPr>
          </w:p>
          <w:p>
            <w:pPr>
              <w:keepNext w:val="0"/>
              <w:keepLines w:val="0"/>
              <w:widowControl/>
              <w:suppressLineNumbers w:val="0"/>
              <w:spacing w:after="180" w:afterAutospacing="0"/>
              <w:jc w:val="center"/>
              <w:textAlignment w:val="top"/>
              <w:rPr>
                <w:rFonts w:hint="default" w:ascii="Times New Roman" w:hAnsi="Times New Roman" w:eastAsia="宋体" w:cs="Times New Roman"/>
                <w:b/>
                <w:bCs/>
                <w:i w:val="0"/>
                <w:iCs w:val="0"/>
                <w:color w:val="000000"/>
                <w:sz w:val="18"/>
                <w:szCs w:val="18"/>
                <w:u w:val="none"/>
              </w:rPr>
            </w:pPr>
            <w:r>
              <w:rPr>
                <w:rStyle w:val="16"/>
                <w:lang w:val="en-US" w:eastAsia="zh-CN" w:bidi="ar"/>
              </w:rPr>
              <w:t>（五）全面整治提升村容村貌</w:t>
            </w:r>
            <w:r>
              <w:rPr>
                <w:rStyle w:val="17"/>
                <w:rFonts w:eastAsia="宋体"/>
                <w:lang w:val="en-US" w:eastAsia="zh-CN" w:bidi="ar"/>
              </w:rPr>
              <w:br w:type="textWrapping"/>
            </w:r>
            <w:r>
              <w:rPr>
                <w:rStyle w:val="17"/>
                <w:rFonts w:eastAsia="宋体"/>
                <w:lang w:val="en-US" w:eastAsia="zh-CN" w:bidi="ar"/>
              </w:rPr>
              <w:br w:type="textWrapping"/>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w:t>
            </w:r>
            <w:r>
              <w:rPr>
                <w:rStyle w:val="18"/>
                <w:rFonts w:hAnsi="Times New Roman"/>
                <w:lang w:val="en-US" w:eastAsia="zh-CN" w:bidi="ar"/>
              </w:rPr>
              <w:t>实施农村道路畅通工程。</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继续开展</w:t>
            </w:r>
            <w:r>
              <w:rPr>
                <w:rStyle w:val="19"/>
                <w:rFonts w:eastAsia="宋体"/>
                <w:lang w:val="en-US" w:eastAsia="zh-CN" w:bidi="ar"/>
              </w:rPr>
              <w:t>“</w:t>
            </w:r>
            <w:r>
              <w:rPr>
                <w:rStyle w:val="18"/>
                <w:rFonts w:hAnsi="Times New Roman"/>
                <w:lang w:val="en-US" w:eastAsia="zh-CN" w:bidi="ar"/>
              </w:rPr>
              <w:t>四好农村路</w:t>
            </w:r>
            <w:r>
              <w:rPr>
                <w:rStyle w:val="19"/>
                <w:rFonts w:eastAsia="宋体"/>
                <w:lang w:val="en-US" w:eastAsia="zh-CN" w:bidi="ar"/>
              </w:rPr>
              <w:t>”</w:t>
            </w:r>
            <w:r>
              <w:rPr>
                <w:rStyle w:val="18"/>
                <w:rFonts w:hAnsi="Times New Roman"/>
                <w:lang w:val="en-US" w:eastAsia="zh-CN" w:bidi="ar"/>
              </w:rPr>
              <w:t>示范创建，推动农村公路建设项目更多向进村入户倾斜。加快构建便捷高效的农村公路网络，围绕奶产业、文化旅游等产业，建设一批产业路、旅游路、资源路，促进乡村公路与乡村产业深度融合发展。加快推进区乡农村公路升级改造</w:t>
            </w:r>
            <w:r>
              <w:rPr>
                <w:rStyle w:val="19"/>
                <w:rFonts w:eastAsia="宋体"/>
                <w:lang w:val="en-US" w:eastAsia="zh-CN" w:bidi="ar"/>
              </w:rPr>
              <w:t>,</w:t>
            </w:r>
            <w:r>
              <w:rPr>
                <w:rStyle w:val="18"/>
                <w:rFonts w:hAnsi="Times New Roman"/>
                <w:lang w:val="en-US" w:eastAsia="zh-CN" w:bidi="ar"/>
              </w:rPr>
              <w:t>完善农村公路网络，推进剩余常住人口</w:t>
            </w:r>
            <w:r>
              <w:rPr>
                <w:rStyle w:val="19"/>
                <w:rFonts w:eastAsia="宋体"/>
                <w:lang w:val="en-US" w:eastAsia="zh-CN" w:bidi="ar"/>
              </w:rPr>
              <w:t>20</w:t>
            </w:r>
            <w:r>
              <w:rPr>
                <w:rStyle w:val="18"/>
                <w:rFonts w:hAnsi="Times New Roman"/>
                <w:lang w:val="en-US" w:eastAsia="zh-CN" w:bidi="ar"/>
              </w:rPr>
              <w:t>户以上自然村组通硬化路，推动有条件的建制村实施单车道改双车道工程，改善农村出行条件。加大乡镇和建制村通客车扶持力度，推进城乡客运一体化发展。</w:t>
            </w:r>
            <w:r>
              <w:rPr>
                <w:rStyle w:val="19"/>
                <w:rFonts w:eastAsia="宋体"/>
                <w:lang w:val="en-US" w:eastAsia="zh-CN" w:bidi="ar"/>
              </w:rPr>
              <w:t xml:space="preserve"> </w:t>
            </w:r>
            <w:r>
              <w:rPr>
                <w:rStyle w:val="18"/>
                <w:rFonts w:hAnsi="Times New Roman"/>
                <w:lang w:val="en-US" w:eastAsia="zh-CN" w:bidi="ar"/>
              </w:rPr>
              <w:t>深化农村公路管理养护体制改革，提升农村公路管理养护水平。</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1.2022</w:t>
            </w:r>
            <w:r>
              <w:rPr>
                <w:rStyle w:val="18"/>
                <w:rFonts w:hAnsi="Times New Roman"/>
                <w:lang w:val="en-US" w:eastAsia="zh-CN" w:bidi="ar"/>
              </w:rPr>
              <w:t>年新建产业路清二沟道路、金水河湾产业路、板桥乡蔡桥劳务移民村智慧农业种植园区道路等</w:t>
            </w:r>
            <w:r>
              <w:rPr>
                <w:rStyle w:val="19"/>
                <w:rFonts w:eastAsia="宋体"/>
                <w:lang w:val="en-US" w:eastAsia="zh-CN" w:bidi="ar"/>
              </w:rPr>
              <w:t>6</w:t>
            </w:r>
            <w:r>
              <w:rPr>
                <w:rStyle w:val="18"/>
                <w:rFonts w:hAnsi="Times New Roman"/>
                <w:lang w:val="en-US" w:eastAsia="zh-CN" w:bidi="ar"/>
              </w:rPr>
              <w:t>条。</w:t>
            </w:r>
            <w:r>
              <w:rPr>
                <w:rStyle w:val="19"/>
                <w:rFonts w:eastAsia="宋体"/>
                <w:lang w:val="en-US" w:eastAsia="zh-CN" w:bidi="ar"/>
              </w:rPr>
              <w:t xml:space="preserve">                                                              2.2022</w:t>
            </w:r>
            <w:r>
              <w:rPr>
                <w:rStyle w:val="18"/>
                <w:rFonts w:hAnsi="Times New Roman"/>
                <w:lang w:val="en-US" w:eastAsia="zh-CN" w:bidi="ar"/>
              </w:rPr>
              <w:t>年新建韩桥村至吴高路公路道路、巴浪湖农场二道湾一队道路、金积秦坝关道路等</w:t>
            </w:r>
            <w:r>
              <w:rPr>
                <w:rStyle w:val="19"/>
                <w:rFonts w:eastAsia="宋体"/>
                <w:lang w:val="en-US" w:eastAsia="zh-CN" w:bidi="ar"/>
              </w:rPr>
              <w:t>4</w:t>
            </w:r>
            <w:r>
              <w:rPr>
                <w:rStyle w:val="18"/>
                <w:rFonts w:hAnsi="Times New Roman"/>
                <w:lang w:val="en-US" w:eastAsia="zh-CN" w:bidi="ar"/>
              </w:rPr>
              <w:t>条农村公路。</w:t>
            </w:r>
            <w:r>
              <w:rPr>
                <w:rStyle w:val="19"/>
                <w:rFonts w:eastAsia="宋体"/>
                <w:lang w:val="en-US" w:eastAsia="zh-CN" w:bidi="ar"/>
              </w:rPr>
              <w:t xml:space="preserve">                                                                  3.</w:t>
            </w:r>
            <w:r>
              <w:rPr>
                <w:rStyle w:val="18"/>
                <w:rFonts w:hAnsi="Times New Roman"/>
                <w:lang w:val="en-US" w:eastAsia="zh-CN" w:bidi="ar"/>
              </w:rPr>
              <w:t>实施扁担沟镇渠口村、赵家沟村道路硬化工程，金银滩镇二支沟路、郭家桥乡秦渠北岸道路建设等项目。</w:t>
            </w:r>
            <w:r>
              <w:rPr>
                <w:rStyle w:val="19"/>
                <w:rFonts w:eastAsia="宋体"/>
                <w:lang w:val="en-US" w:eastAsia="zh-CN" w:bidi="ar"/>
              </w:rPr>
              <w:t xml:space="preserve">                                                                                                                                                      4.</w:t>
            </w:r>
            <w:r>
              <w:rPr>
                <w:rStyle w:val="18"/>
                <w:rFonts w:hAnsi="Times New Roman"/>
                <w:lang w:val="en-US" w:eastAsia="zh-CN" w:bidi="ar"/>
              </w:rPr>
              <w:t>深入推进农村公路生命防护工程和危桥改造建设，</w:t>
            </w:r>
            <w:r>
              <w:rPr>
                <w:rStyle w:val="19"/>
                <w:rFonts w:eastAsia="宋体"/>
                <w:lang w:val="en-US" w:eastAsia="zh-CN" w:bidi="ar"/>
              </w:rPr>
              <w:t>2022</w:t>
            </w:r>
            <w:r>
              <w:rPr>
                <w:rStyle w:val="18"/>
                <w:rFonts w:hAnsi="Times New Roman"/>
                <w:lang w:val="en-US" w:eastAsia="zh-CN" w:bidi="ar"/>
              </w:rPr>
              <w:t>年实施农村生命安全防护工程，安装波形防护栏</w:t>
            </w:r>
            <w:r>
              <w:rPr>
                <w:rStyle w:val="19"/>
                <w:rFonts w:eastAsia="宋体"/>
                <w:lang w:val="en-US" w:eastAsia="zh-CN" w:bidi="ar"/>
              </w:rPr>
              <w:t>18</w:t>
            </w:r>
            <w:r>
              <w:rPr>
                <w:rStyle w:val="18"/>
                <w:rFonts w:hAnsi="Times New Roman"/>
                <w:lang w:val="en-US" w:eastAsia="zh-CN" w:bidi="ar"/>
              </w:rPr>
              <w:t>公里、减速带</w:t>
            </w:r>
            <w:r>
              <w:rPr>
                <w:rStyle w:val="19"/>
                <w:rFonts w:eastAsia="宋体"/>
                <w:lang w:val="en-US" w:eastAsia="zh-CN" w:bidi="ar"/>
              </w:rPr>
              <w:t>148</w:t>
            </w:r>
            <w:r>
              <w:rPr>
                <w:rStyle w:val="18"/>
                <w:rFonts w:hAnsi="Times New Roman"/>
                <w:lang w:val="en-US" w:eastAsia="zh-CN" w:bidi="ar"/>
              </w:rPr>
              <w:t>条，全面提高农村路网安全水平。</w:t>
            </w:r>
            <w:r>
              <w:rPr>
                <w:rStyle w:val="19"/>
                <w:rFonts w:eastAsia="宋体"/>
                <w:lang w:val="en-US" w:eastAsia="zh-CN" w:bidi="ar"/>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20"/>
                <w:rFonts w:hAnsi="Times New Roman"/>
                <w:lang w:val="en-US" w:eastAsia="zh-CN" w:bidi="ar"/>
              </w:rPr>
              <w:t>年</w:t>
            </w:r>
            <w:r>
              <w:rPr>
                <w:rStyle w:val="19"/>
                <w:rFonts w:hint="eastAsia"/>
                <w:lang w:val="en-US" w:eastAsia="zh-CN" w:bidi="ar"/>
              </w:rPr>
              <w:t>10</w:t>
            </w:r>
            <w:r>
              <w:rPr>
                <w:rStyle w:val="21"/>
                <w:lang w:val="en-US" w:eastAsia="zh-CN" w:bidi="ar"/>
              </w:rPr>
              <w:t>月</w:t>
            </w:r>
            <w:r>
              <w:rPr>
                <w:rStyle w:val="20"/>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区住房城乡建设和交通局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r>
              <w:rPr>
                <w:rStyle w:val="18"/>
                <w:rFonts w:hAnsi="Times New Roman"/>
                <w:lang w:val="en-US" w:eastAsia="zh-CN" w:bidi="ar"/>
              </w:rPr>
              <w:t>加强农村饮水安全保障</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推进</w:t>
            </w:r>
            <w:r>
              <w:rPr>
                <w:rStyle w:val="19"/>
                <w:rFonts w:eastAsia="宋体"/>
                <w:lang w:val="en-US" w:eastAsia="zh-CN" w:bidi="ar"/>
              </w:rPr>
              <w:t>“</w:t>
            </w:r>
            <w:r>
              <w:rPr>
                <w:rStyle w:val="18"/>
                <w:rFonts w:hAnsi="Times New Roman"/>
                <w:lang w:val="en-US" w:eastAsia="zh-CN" w:bidi="ar"/>
              </w:rPr>
              <w:t>互联网</w:t>
            </w:r>
            <w:r>
              <w:rPr>
                <w:rStyle w:val="19"/>
                <w:rFonts w:eastAsia="宋体"/>
                <w:lang w:val="en-US" w:eastAsia="zh-CN" w:bidi="ar"/>
              </w:rPr>
              <w:t>+</w:t>
            </w:r>
            <w:r>
              <w:rPr>
                <w:rStyle w:val="18"/>
                <w:rFonts w:hAnsi="Times New Roman"/>
                <w:lang w:val="en-US" w:eastAsia="zh-CN" w:bidi="ar"/>
              </w:rPr>
              <w:t>城乡供水</w:t>
            </w:r>
            <w:r>
              <w:rPr>
                <w:rStyle w:val="19"/>
                <w:rFonts w:eastAsia="宋体"/>
                <w:lang w:val="en-US" w:eastAsia="zh-CN" w:bidi="ar"/>
              </w:rPr>
              <w:t>”</w:t>
            </w:r>
            <w:r>
              <w:rPr>
                <w:rStyle w:val="18"/>
                <w:rFonts w:hAnsi="Times New Roman"/>
                <w:lang w:val="en-US" w:eastAsia="zh-CN" w:bidi="ar"/>
              </w:rPr>
              <w:t>示范区建设，实施利通区</w:t>
            </w:r>
            <w:r>
              <w:rPr>
                <w:rStyle w:val="19"/>
                <w:rFonts w:eastAsia="宋体"/>
                <w:lang w:val="en-US" w:eastAsia="zh-CN" w:bidi="ar"/>
              </w:rPr>
              <w:t>“</w:t>
            </w:r>
            <w:r>
              <w:rPr>
                <w:rStyle w:val="18"/>
                <w:rFonts w:hAnsi="Times New Roman"/>
                <w:lang w:val="en-US" w:eastAsia="zh-CN" w:bidi="ar"/>
              </w:rPr>
              <w:t>互联网</w:t>
            </w:r>
            <w:r>
              <w:rPr>
                <w:rStyle w:val="19"/>
                <w:rFonts w:eastAsia="宋体"/>
                <w:lang w:val="en-US" w:eastAsia="zh-CN" w:bidi="ar"/>
              </w:rPr>
              <w:t>+</w:t>
            </w:r>
            <w:r>
              <w:rPr>
                <w:rStyle w:val="18"/>
                <w:rFonts w:hAnsi="Times New Roman"/>
                <w:lang w:val="en-US" w:eastAsia="zh-CN" w:bidi="ar"/>
              </w:rPr>
              <w:t>城乡供水</w:t>
            </w:r>
            <w:r>
              <w:rPr>
                <w:rStyle w:val="19"/>
                <w:rFonts w:eastAsia="宋体"/>
                <w:lang w:val="en-US" w:eastAsia="zh-CN" w:bidi="ar"/>
              </w:rPr>
              <w:t>”</w:t>
            </w:r>
            <w:r>
              <w:rPr>
                <w:rStyle w:val="18"/>
                <w:rFonts w:hAnsi="Times New Roman"/>
                <w:lang w:val="en-US" w:eastAsia="zh-CN" w:bidi="ar"/>
              </w:rPr>
              <w:t>工程，实现区域内农村与城市供水</w:t>
            </w:r>
            <w:r>
              <w:rPr>
                <w:rStyle w:val="19"/>
                <w:rFonts w:eastAsia="宋体"/>
                <w:lang w:val="en-US" w:eastAsia="zh-CN" w:bidi="ar"/>
              </w:rPr>
              <w:t>“</w:t>
            </w:r>
            <w:r>
              <w:rPr>
                <w:rStyle w:val="18"/>
                <w:rFonts w:hAnsi="Times New Roman"/>
                <w:lang w:val="en-US" w:eastAsia="zh-CN" w:bidi="ar"/>
              </w:rPr>
              <w:t>同源、同网、同质、同服务</w:t>
            </w:r>
            <w:r>
              <w:rPr>
                <w:rStyle w:val="19"/>
                <w:rFonts w:eastAsia="宋体"/>
                <w:lang w:val="en-US" w:eastAsia="zh-CN" w:bidi="ar"/>
              </w:rPr>
              <w:t>”</w:t>
            </w:r>
            <w:r>
              <w:rPr>
                <w:rStyle w:val="18"/>
                <w:rFonts w:hAnsi="Times New Roman"/>
                <w:lang w:val="en-US" w:eastAsia="zh-CN" w:bidi="ar"/>
              </w:rPr>
              <w:t>。加强扁担沟镇偏远乡镇、薄弱同利村、利同新村供水饮水常态化监测。强化水源保护和水质保障，实施农村标准化供水设施建设和水质提标工程，完善水质监测监控设施、保护区围栏和警示标志，提高水源地监测和预警能力。</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推进</w:t>
            </w:r>
            <w:r>
              <w:rPr>
                <w:rStyle w:val="19"/>
                <w:rFonts w:eastAsia="宋体"/>
                <w:lang w:val="en-US" w:eastAsia="zh-CN" w:bidi="ar"/>
              </w:rPr>
              <w:t>“</w:t>
            </w:r>
            <w:r>
              <w:rPr>
                <w:rStyle w:val="18"/>
                <w:rFonts w:hAnsi="Times New Roman"/>
                <w:lang w:val="en-US" w:eastAsia="zh-CN" w:bidi="ar"/>
              </w:rPr>
              <w:t>互联网</w:t>
            </w:r>
            <w:r>
              <w:rPr>
                <w:rStyle w:val="19"/>
                <w:rFonts w:eastAsia="宋体"/>
                <w:lang w:val="en-US" w:eastAsia="zh-CN" w:bidi="ar"/>
              </w:rPr>
              <w:t>+</w:t>
            </w:r>
            <w:r>
              <w:rPr>
                <w:rStyle w:val="18"/>
                <w:rFonts w:hAnsi="Times New Roman"/>
                <w:lang w:val="en-US" w:eastAsia="zh-CN" w:bidi="ar"/>
              </w:rPr>
              <w:t>城乡供水</w:t>
            </w:r>
            <w:r>
              <w:rPr>
                <w:rStyle w:val="19"/>
                <w:rFonts w:eastAsia="宋体"/>
                <w:lang w:val="en-US" w:eastAsia="zh-CN" w:bidi="ar"/>
              </w:rPr>
              <w:t>”</w:t>
            </w:r>
            <w:r>
              <w:rPr>
                <w:rStyle w:val="18"/>
                <w:rFonts w:hAnsi="Times New Roman"/>
                <w:lang w:val="en-US" w:eastAsia="zh-CN" w:bidi="ar"/>
              </w:rPr>
              <w:t>示范区建设，实施利通区</w:t>
            </w:r>
            <w:r>
              <w:rPr>
                <w:rStyle w:val="19"/>
                <w:rFonts w:eastAsia="宋体"/>
                <w:lang w:val="en-US" w:eastAsia="zh-CN" w:bidi="ar"/>
              </w:rPr>
              <w:t>“</w:t>
            </w:r>
            <w:r>
              <w:rPr>
                <w:rStyle w:val="18"/>
                <w:rFonts w:hAnsi="Times New Roman"/>
                <w:lang w:val="en-US" w:eastAsia="zh-CN" w:bidi="ar"/>
              </w:rPr>
              <w:t>互联网</w:t>
            </w:r>
            <w:r>
              <w:rPr>
                <w:rStyle w:val="19"/>
                <w:rFonts w:eastAsia="宋体"/>
                <w:lang w:val="en-US" w:eastAsia="zh-CN" w:bidi="ar"/>
              </w:rPr>
              <w:t>+</w:t>
            </w:r>
            <w:r>
              <w:rPr>
                <w:rStyle w:val="18"/>
                <w:rFonts w:hAnsi="Times New Roman"/>
                <w:lang w:val="en-US" w:eastAsia="zh-CN" w:bidi="ar"/>
              </w:rPr>
              <w:t>城乡供水</w:t>
            </w:r>
            <w:r>
              <w:rPr>
                <w:rStyle w:val="19"/>
                <w:rFonts w:eastAsia="宋体"/>
                <w:lang w:val="en-US" w:eastAsia="zh-CN" w:bidi="ar"/>
              </w:rPr>
              <w:t>”</w:t>
            </w:r>
            <w:r>
              <w:rPr>
                <w:rStyle w:val="18"/>
                <w:rFonts w:hAnsi="Times New Roman"/>
                <w:lang w:val="en-US" w:eastAsia="zh-CN" w:bidi="ar"/>
              </w:rPr>
              <w:t>工程，实现区域内农村与城市供水</w:t>
            </w:r>
            <w:r>
              <w:rPr>
                <w:rStyle w:val="19"/>
                <w:rFonts w:eastAsia="宋体"/>
                <w:lang w:val="en-US" w:eastAsia="zh-CN" w:bidi="ar"/>
              </w:rPr>
              <w:t>“</w:t>
            </w:r>
            <w:r>
              <w:rPr>
                <w:rStyle w:val="18"/>
                <w:rFonts w:hAnsi="Times New Roman"/>
                <w:lang w:val="en-US" w:eastAsia="zh-CN" w:bidi="ar"/>
              </w:rPr>
              <w:t>同源、同网、同质、同服务</w:t>
            </w:r>
            <w:r>
              <w:rPr>
                <w:rStyle w:val="19"/>
                <w:rFonts w:eastAsia="宋体"/>
                <w:lang w:val="en-US" w:eastAsia="zh-CN" w:bidi="ar"/>
              </w:rPr>
              <w:t>”</w:t>
            </w:r>
            <w:r>
              <w:rPr>
                <w:rStyle w:val="18"/>
                <w:rFonts w:hAnsi="Times New Roman"/>
                <w:lang w:val="en-US" w:eastAsia="zh-CN" w:bidi="ar"/>
              </w:rPr>
              <w:t>。遴选第三方主体对利通区</w:t>
            </w:r>
            <w:r>
              <w:rPr>
                <w:rStyle w:val="19"/>
                <w:rFonts w:eastAsia="宋体"/>
                <w:lang w:val="en-US" w:eastAsia="zh-CN" w:bidi="ar"/>
              </w:rPr>
              <w:t>“</w:t>
            </w:r>
            <w:r>
              <w:rPr>
                <w:rStyle w:val="18"/>
                <w:rFonts w:hAnsi="Times New Roman"/>
                <w:lang w:val="en-US" w:eastAsia="zh-CN" w:bidi="ar"/>
              </w:rPr>
              <w:t>互联网</w:t>
            </w:r>
            <w:r>
              <w:rPr>
                <w:rStyle w:val="19"/>
                <w:rFonts w:eastAsia="宋体"/>
                <w:lang w:val="en-US" w:eastAsia="zh-CN" w:bidi="ar"/>
              </w:rPr>
              <w:t>+</w:t>
            </w:r>
            <w:r>
              <w:rPr>
                <w:rStyle w:val="18"/>
                <w:rFonts w:hAnsi="Times New Roman"/>
                <w:lang w:val="en-US" w:eastAsia="zh-CN" w:bidi="ar"/>
              </w:rPr>
              <w:t>城乡供水</w:t>
            </w:r>
            <w:r>
              <w:rPr>
                <w:rStyle w:val="19"/>
                <w:rFonts w:eastAsia="宋体"/>
                <w:lang w:val="en-US" w:eastAsia="zh-CN" w:bidi="ar"/>
              </w:rPr>
              <w:t>”</w:t>
            </w:r>
            <w:r>
              <w:rPr>
                <w:rStyle w:val="18"/>
                <w:rFonts w:hAnsi="Times New Roman"/>
                <w:lang w:val="en-US" w:eastAsia="zh-CN" w:bidi="ar"/>
              </w:rPr>
              <w:t>工程总体方案进行工程量、建设投资细化、精减，引进社会资本方投资实施该工程。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ascii="Times New Roman" w:hAnsi="Times New Roman" w:cs="Times New Roman"/>
                <w:i w:val="0"/>
                <w:iCs w:val="0"/>
                <w:color w:val="000000"/>
                <w:kern w:val="0"/>
                <w:sz w:val="18"/>
                <w:szCs w:val="18"/>
                <w:u w:val="none"/>
                <w:lang w:val="en-US" w:eastAsia="zh-CN" w:bidi="ar"/>
              </w:rPr>
              <w:t>3</w:t>
            </w:r>
            <w:r>
              <w:rPr>
                <w:rStyle w:val="18"/>
                <w:rFonts w:hAnsi="Times New Roman"/>
                <w:lang w:val="en-US" w:eastAsia="zh-CN" w:bidi="ar"/>
              </w:rPr>
              <w:t>年</w:t>
            </w:r>
            <w:r>
              <w:rPr>
                <w:rStyle w:val="18"/>
                <w:rFonts w:hint="eastAsia"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区水务局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6"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r>
              <w:rPr>
                <w:rStyle w:val="18"/>
                <w:rFonts w:hAnsi="Times New Roman"/>
                <w:lang w:val="en-US" w:eastAsia="zh-CN" w:bidi="ar"/>
              </w:rPr>
              <w:t>完善防汛抗旱基础设施建设</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加大苦水河、清水沟等主要支流和中小河流综合治理，实施全域山洪灾害防治，持续推进病险水库、淤地坝除险加固。优化抗</w:t>
            </w:r>
            <w:r>
              <w:rPr>
                <w:rStyle w:val="18"/>
                <w:rFonts w:hint="eastAsia" w:hAnsi="Times New Roman"/>
                <w:lang w:val="en-US" w:eastAsia="zh-CN" w:bidi="ar"/>
              </w:rPr>
              <w:t>旱</w:t>
            </w:r>
            <w:r>
              <w:rPr>
                <w:rStyle w:val="18"/>
                <w:rFonts w:hAnsi="Times New Roman"/>
                <w:lang w:val="en-US" w:eastAsia="zh-CN" w:bidi="ar"/>
              </w:rPr>
              <w:t>水源布局，按照</w:t>
            </w:r>
            <w:r>
              <w:rPr>
                <w:rStyle w:val="19"/>
                <w:rFonts w:eastAsia="宋体"/>
                <w:lang w:val="en-US" w:eastAsia="zh-CN" w:bidi="ar"/>
              </w:rPr>
              <w:t>“</w:t>
            </w:r>
            <w:r>
              <w:rPr>
                <w:rStyle w:val="18"/>
                <w:rFonts w:hAnsi="Times New Roman"/>
                <w:lang w:val="en-US" w:eastAsia="zh-CN" w:bidi="ar"/>
              </w:rPr>
              <w:t>长藤结瓜</w:t>
            </w:r>
            <w:r>
              <w:rPr>
                <w:rStyle w:val="19"/>
                <w:rFonts w:eastAsia="宋体"/>
                <w:lang w:val="en-US" w:eastAsia="zh-CN" w:bidi="ar"/>
              </w:rPr>
              <w:t>”</w:t>
            </w:r>
            <w:r>
              <w:rPr>
                <w:rStyle w:val="18"/>
                <w:rFonts w:hAnsi="Times New Roman"/>
                <w:lang w:val="en-US" w:eastAsia="zh-CN" w:bidi="ar"/>
              </w:rPr>
              <w:t>思路和</w:t>
            </w:r>
            <w:r>
              <w:rPr>
                <w:rStyle w:val="19"/>
                <w:rFonts w:eastAsia="宋体"/>
                <w:lang w:val="en-US" w:eastAsia="zh-CN" w:bidi="ar"/>
              </w:rPr>
              <w:t>“</w:t>
            </w:r>
            <w:r>
              <w:rPr>
                <w:rStyle w:val="18"/>
                <w:rFonts w:hAnsi="Times New Roman"/>
                <w:lang w:val="en-US" w:eastAsia="zh-CN" w:bidi="ar"/>
              </w:rPr>
              <w:t>先急后缓</w:t>
            </w:r>
            <w:r>
              <w:rPr>
                <w:rStyle w:val="19"/>
                <w:rFonts w:eastAsia="宋体"/>
                <w:lang w:val="en-US" w:eastAsia="zh-CN" w:bidi="ar"/>
              </w:rPr>
              <w:t>”</w:t>
            </w:r>
            <w:r>
              <w:rPr>
                <w:rStyle w:val="18"/>
                <w:rFonts w:hAnsi="Times New Roman"/>
                <w:lang w:val="en-US" w:eastAsia="zh-CN" w:bidi="ar"/>
              </w:rPr>
              <w:t>原则，开工建设一批调蓄工程，提升区域性抗旱应急保供能力。加强高标准农田建设，加快实施高效节水农业工程，着力提升农业综合生产能力。</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加大苦水河等主要支流和中小河流综合治理，实施苦水河利通区段综合治理工程，实施中小河流治理项目利通区双吉沟综合治理工程，提升双吉沟防洪能力，已完成项目可行性研究报告。</w:t>
            </w:r>
            <w:r>
              <w:rPr>
                <w:rStyle w:val="19"/>
                <w:rFonts w:eastAsia="宋体"/>
                <w:lang w:val="en-US" w:eastAsia="zh-CN" w:bidi="ar"/>
              </w:rPr>
              <w:br w:type="textWrapping"/>
            </w:r>
            <w:r>
              <w:rPr>
                <w:rStyle w:val="19"/>
                <w:rFonts w:eastAsia="宋体"/>
                <w:lang w:val="en-US" w:eastAsia="zh-CN" w:bidi="ar"/>
              </w:rPr>
              <w:t>2.</w:t>
            </w:r>
            <w:r>
              <w:rPr>
                <w:rStyle w:val="18"/>
                <w:rFonts w:hAnsi="Times New Roman"/>
                <w:lang w:val="en-US" w:eastAsia="zh-CN" w:bidi="ar"/>
              </w:rPr>
              <w:t>全域山洪灾害防治，实施</w:t>
            </w:r>
            <w:r>
              <w:rPr>
                <w:rStyle w:val="19"/>
                <w:rFonts w:eastAsia="宋体"/>
                <w:lang w:val="en-US" w:eastAsia="zh-CN" w:bidi="ar"/>
              </w:rPr>
              <w:t>2022</w:t>
            </w:r>
            <w:r>
              <w:rPr>
                <w:rStyle w:val="18"/>
                <w:rFonts w:hAnsi="Times New Roman"/>
                <w:lang w:val="en-US" w:eastAsia="zh-CN" w:bidi="ar"/>
              </w:rPr>
              <w:t>年头道沟防汛岁修工程，新建山洪灾害防治视频水位监测站</w:t>
            </w:r>
            <w:r>
              <w:rPr>
                <w:rStyle w:val="19"/>
                <w:rFonts w:eastAsia="宋体"/>
                <w:lang w:val="en-US" w:eastAsia="zh-CN" w:bidi="ar"/>
              </w:rPr>
              <w:t>3</w:t>
            </w:r>
            <w:r>
              <w:rPr>
                <w:rStyle w:val="18"/>
                <w:rFonts w:hAnsi="Times New Roman"/>
                <w:lang w:val="en-US" w:eastAsia="zh-CN" w:bidi="ar"/>
              </w:rPr>
              <w:t>处，</w:t>
            </w:r>
            <w:r>
              <w:rPr>
                <w:rStyle w:val="19"/>
                <w:rFonts w:eastAsia="宋体"/>
                <w:lang w:val="en-US" w:eastAsia="zh-CN" w:bidi="ar"/>
              </w:rPr>
              <w:t>5</w:t>
            </w:r>
            <w:r>
              <w:rPr>
                <w:rStyle w:val="18"/>
                <w:rFonts w:hAnsi="Times New Roman"/>
                <w:lang w:val="en-US" w:eastAsia="zh-CN" w:bidi="ar"/>
              </w:rPr>
              <w:t>月</w:t>
            </w:r>
            <w:r>
              <w:rPr>
                <w:rStyle w:val="19"/>
                <w:rFonts w:eastAsia="宋体"/>
                <w:lang w:val="en-US" w:eastAsia="zh-CN" w:bidi="ar"/>
              </w:rPr>
              <w:t>30</w:t>
            </w:r>
            <w:r>
              <w:rPr>
                <w:rStyle w:val="18"/>
                <w:rFonts w:hAnsi="Times New Roman"/>
                <w:lang w:val="en-US" w:eastAsia="zh-CN" w:bidi="ar"/>
              </w:rPr>
              <w:t>日前完成工程竣工验收。完善苦水河古城镇新华桥村段护岸建设</w:t>
            </w:r>
            <w:r>
              <w:rPr>
                <w:rStyle w:val="19"/>
                <w:rFonts w:eastAsia="宋体"/>
                <w:lang w:val="en-US" w:eastAsia="zh-CN" w:bidi="ar"/>
              </w:rPr>
              <w:t>4.2</w:t>
            </w:r>
            <w:r>
              <w:rPr>
                <w:rStyle w:val="18"/>
                <w:rFonts w:hAnsi="Times New Roman"/>
                <w:lang w:val="en-US" w:eastAsia="zh-CN" w:bidi="ar"/>
              </w:rPr>
              <w:t>公里。</w:t>
            </w:r>
            <w:r>
              <w:rPr>
                <w:rStyle w:val="19"/>
                <w:rFonts w:eastAsia="宋体"/>
                <w:lang w:val="en-US" w:eastAsia="zh-CN" w:bidi="ar"/>
              </w:rPr>
              <w:t xml:space="preserve">                                                </w:t>
            </w:r>
            <w:r>
              <w:rPr>
                <w:rStyle w:val="19"/>
                <w:rFonts w:eastAsia="宋体"/>
                <w:lang w:val="en-US" w:eastAsia="zh-CN" w:bidi="ar"/>
              </w:rPr>
              <w:br w:type="textWrapping"/>
            </w:r>
            <w:r>
              <w:rPr>
                <w:rStyle w:val="19"/>
                <w:rFonts w:eastAsia="宋体"/>
                <w:lang w:val="en-US" w:eastAsia="zh-CN" w:bidi="ar"/>
              </w:rPr>
              <w:t>3.</w:t>
            </w:r>
            <w:r>
              <w:rPr>
                <w:rStyle w:val="18"/>
                <w:rFonts w:hAnsi="Times New Roman"/>
                <w:lang w:val="en-US" w:eastAsia="zh-CN" w:bidi="ar"/>
              </w:rPr>
              <w:t>建设板桥乡任桥村、马莲渠乡马莲渠村高标准农田建设项目，建成高标准农田</w:t>
            </w:r>
            <w:r>
              <w:rPr>
                <w:rStyle w:val="19"/>
                <w:rFonts w:eastAsia="宋体"/>
                <w:lang w:val="en-US" w:eastAsia="zh-CN" w:bidi="ar"/>
              </w:rPr>
              <w:t>7738</w:t>
            </w:r>
            <w:r>
              <w:rPr>
                <w:rStyle w:val="18"/>
                <w:rFonts w:hAnsi="Times New Roman"/>
                <w:lang w:val="en-US" w:eastAsia="zh-CN" w:bidi="ar"/>
              </w:rPr>
              <w:t>亩，目前已完成工程建设进度</w:t>
            </w:r>
            <w:r>
              <w:rPr>
                <w:rStyle w:val="19"/>
                <w:rFonts w:eastAsia="宋体"/>
                <w:lang w:val="en-US" w:eastAsia="zh-CN" w:bidi="ar"/>
              </w:rPr>
              <w:t>95%</w:t>
            </w:r>
            <w:r>
              <w:rPr>
                <w:rStyle w:val="18"/>
                <w:rFonts w:hAnsi="Times New Roman"/>
                <w:lang w:val="en-US" w:eastAsia="zh-CN" w:bidi="ar"/>
              </w:rPr>
              <w:t>；实施利通区汉渠灌域高闸镇高闸村、韩桥村及吴忠监狱片区高效节水灌溉工程和利通区东干渠灌域高闸镇韩桥村及吴忠监狱片区高效节水灌溉工程。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18"/>
                <w:rFonts w:hAnsi="Times New Roman"/>
                <w:lang w:val="en-US" w:eastAsia="zh-CN" w:bidi="ar"/>
              </w:rPr>
              <w:t>年</w:t>
            </w:r>
            <w:r>
              <w:rPr>
                <w:rStyle w:val="19"/>
                <w:rFonts w:hint="eastAsia"/>
                <w:lang w:val="en-US" w:eastAsia="zh-CN" w:bidi="ar"/>
              </w:rPr>
              <w:t>10</w:t>
            </w:r>
            <w:r>
              <w:rPr>
                <w:rStyle w:val="21"/>
                <w:lang w:val="en-US" w:eastAsia="zh-CN" w:bidi="ar"/>
              </w:rPr>
              <w:t>月</w:t>
            </w:r>
            <w:r>
              <w:rPr>
                <w:rStyle w:val="18"/>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区水务局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int="eastAsia" w:hAnsi="Times New Roman"/>
                <w:lang w:val="en-US" w:eastAsia="zh-CN" w:bidi="ar"/>
              </w:rPr>
              <w:t>农业农村局、</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4"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imes New Roman" w:hAnsi="Times New Roman"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Times New Roman" w:hAnsi="Times New Roman" w:cs="Times New Roman"/>
                <w:b/>
                <w:bCs/>
                <w:i w:val="0"/>
                <w:iCs w:val="0"/>
                <w:color w:val="000000"/>
                <w:kern w:val="0"/>
                <w:sz w:val="18"/>
                <w:szCs w:val="18"/>
                <w:u w:val="none"/>
                <w:lang w:val="en-US" w:eastAsia="zh-CN" w:bidi="ar"/>
              </w:rPr>
              <w:t xml:space="preserve"> </w:t>
            </w:r>
          </w:p>
          <w:p>
            <w:pPr>
              <w:keepNext w:val="0"/>
              <w:keepLines w:val="0"/>
              <w:widowControl/>
              <w:suppressLineNumbers w:val="0"/>
              <w:jc w:val="center"/>
              <w:textAlignment w:val="top"/>
              <w:rPr>
                <w:rStyle w:val="16"/>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Style w:val="16"/>
                <w:lang w:val="en-US" w:eastAsia="zh-CN" w:bidi="ar"/>
              </w:rPr>
              <w:t>（五）全面整治提升村容村貌</w:t>
            </w: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pStyle w:val="4"/>
              <w:rPr>
                <w:rStyle w:val="16"/>
                <w:lang w:val="en-US" w:eastAsia="zh-CN" w:bidi="ar"/>
              </w:rPr>
            </w:pPr>
          </w:p>
          <w:p>
            <w:pPr>
              <w:rPr>
                <w:rStyle w:val="16"/>
                <w:lang w:val="en-US" w:eastAsia="zh-CN" w:bidi="ar"/>
              </w:rPr>
            </w:pPr>
          </w:p>
          <w:p>
            <w:pPr>
              <w:pStyle w:val="4"/>
              <w:rPr>
                <w:lang w:val="en-US" w:eastAsia="zh-CN"/>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Style w:val="16"/>
                <w:lang w:val="en-US" w:eastAsia="zh-CN" w:bidi="ar"/>
              </w:rPr>
            </w:pPr>
          </w:p>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Style w:val="16"/>
                <w:lang w:val="en-US" w:eastAsia="zh-CN" w:bidi="ar"/>
              </w:rPr>
              <w:t>（五）全面整治提升村容</w:t>
            </w:r>
            <w:r>
              <w:rPr>
                <w:rStyle w:val="16"/>
                <w:rFonts w:hint="eastAsia"/>
                <w:lang w:val="en-US" w:eastAsia="zh-CN" w:bidi="ar"/>
              </w:rPr>
              <w:t>村貌</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r>
              <w:rPr>
                <w:rStyle w:val="18"/>
                <w:rFonts w:hAnsi="Times New Roman"/>
                <w:lang w:val="en-US" w:eastAsia="zh-CN" w:bidi="ar"/>
              </w:rPr>
              <w:t>推动农村清洁能源建设</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巩固提升农村电力保障水平，实施农村电网薄弱地区补短板、农村分布式可再生能源开发配套电网改造等工程，提升农村电网供电可靠性和电压稳定性。鼓励利用农房、农村基础设施等发展农村太阳能等清洁能源产业，建设多能互补的低碳综合能源网络。积极争取国家</w:t>
            </w:r>
            <w:r>
              <w:rPr>
                <w:rStyle w:val="19"/>
                <w:rFonts w:eastAsia="宋体"/>
                <w:lang w:val="en-US" w:eastAsia="zh-CN" w:bidi="ar"/>
              </w:rPr>
              <w:t>“</w:t>
            </w:r>
            <w:r>
              <w:rPr>
                <w:rStyle w:val="18"/>
                <w:rFonts w:hAnsi="Times New Roman"/>
                <w:lang w:val="en-US" w:eastAsia="zh-CN" w:bidi="ar"/>
              </w:rPr>
              <w:t>千乡万村驭风沐光</w:t>
            </w:r>
            <w:r>
              <w:rPr>
                <w:rStyle w:val="19"/>
                <w:rFonts w:eastAsia="宋体"/>
                <w:lang w:val="en-US" w:eastAsia="zh-CN" w:bidi="ar"/>
              </w:rPr>
              <w:t>”</w:t>
            </w:r>
            <w:r>
              <w:rPr>
                <w:rStyle w:val="18"/>
                <w:rFonts w:hAnsi="Times New Roman"/>
                <w:lang w:val="en-US" w:eastAsia="zh-CN" w:bidi="ar"/>
              </w:rPr>
              <w:t>政策，扩大屋顶分布式光伏项目实施。在具备条件的村加快推进天然气进村入户。按照先立后破、农民可承受、发展可持续的要求，推进利通区冬季清洁取暖试点，实施农村清洁能源暖气房计划，加强煤炭清洁化利用，推进散煤替代，逐步扩大试点范围。</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积极开展分布式光伏整县推进工作，编制《吴忠市利通区整县推进屋顶分布式光伏规模化开发试点工作方案》。</w:t>
            </w:r>
            <w:r>
              <w:rPr>
                <w:rStyle w:val="19"/>
                <w:rFonts w:eastAsia="宋体"/>
                <w:lang w:val="en-US" w:eastAsia="zh-CN" w:bidi="ar"/>
              </w:rPr>
              <w:t xml:space="preserve">                           2.</w:t>
            </w:r>
            <w:r>
              <w:rPr>
                <w:rStyle w:val="18"/>
                <w:rFonts w:hAnsi="Times New Roman"/>
                <w:lang w:val="en-US" w:eastAsia="zh-CN" w:bidi="ar"/>
              </w:rPr>
              <w:t>加快推进宁夏昊泽新能源科技有限公司分布式光伏发电项目、吴忠市三帆新能源有限公司</w:t>
            </w:r>
            <w:r>
              <w:rPr>
                <w:rStyle w:val="19"/>
                <w:rFonts w:eastAsia="宋体"/>
                <w:lang w:val="en-US" w:eastAsia="zh-CN" w:bidi="ar"/>
              </w:rPr>
              <w:t>12MWp</w:t>
            </w:r>
            <w:r>
              <w:rPr>
                <w:rStyle w:val="18"/>
                <w:rFonts w:hAnsi="Times New Roman"/>
                <w:lang w:val="en-US" w:eastAsia="zh-CN" w:bidi="ar"/>
              </w:rPr>
              <w:t>屋顶分布式光伏发电项目，实施宁储利通区板桥</w:t>
            </w:r>
            <w:r>
              <w:rPr>
                <w:rStyle w:val="19"/>
                <w:rFonts w:eastAsia="宋体"/>
                <w:lang w:val="en-US" w:eastAsia="zh-CN" w:bidi="ar"/>
              </w:rPr>
              <w:t>330kV</w:t>
            </w:r>
            <w:r>
              <w:rPr>
                <w:rStyle w:val="18"/>
                <w:rFonts w:hAnsi="Times New Roman"/>
                <w:lang w:val="en-US" w:eastAsia="zh-CN" w:bidi="ar"/>
              </w:rPr>
              <w:t>变电站配套储能电站新建工程、北京奇点利通区同利新型电化学储能电站项目、宁储利通区同利</w:t>
            </w:r>
            <w:r>
              <w:rPr>
                <w:rStyle w:val="19"/>
                <w:rFonts w:eastAsia="宋体"/>
                <w:lang w:val="en-US" w:eastAsia="zh-CN" w:bidi="ar"/>
              </w:rPr>
              <w:t>330kV</w:t>
            </w:r>
            <w:r>
              <w:rPr>
                <w:rStyle w:val="18"/>
                <w:rFonts w:hAnsi="Times New Roman"/>
                <w:lang w:val="en-US" w:eastAsia="zh-CN" w:bidi="ar"/>
              </w:rPr>
              <w:t>变电站配套储能电站新建工程、国电电力牛首山</w:t>
            </w:r>
            <w:r>
              <w:rPr>
                <w:rStyle w:val="19"/>
                <w:rFonts w:eastAsia="宋体"/>
                <w:lang w:val="en-US" w:eastAsia="zh-CN" w:bidi="ar"/>
              </w:rPr>
              <w:t>330kV</w:t>
            </w:r>
            <w:r>
              <w:rPr>
                <w:rStyle w:val="18"/>
                <w:rFonts w:hAnsi="Times New Roman"/>
                <w:lang w:val="en-US" w:eastAsia="zh-CN" w:bidi="ar"/>
              </w:rPr>
              <w:t>变电站共享储能项目。</w:t>
            </w:r>
            <w:r>
              <w:rPr>
                <w:rStyle w:val="19"/>
                <w:rFonts w:eastAsia="宋体"/>
                <w:lang w:val="en-US" w:eastAsia="zh-CN" w:bidi="ar"/>
              </w:rPr>
              <w:t xml:space="preserve">                                                     </w:t>
            </w:r>
            <w:r>
              <w:rPr>
                <w:rStyle w:val="19"/>
                <w:rFonts w:eastAsia="宋体"/>
                <w:lang w:val="en-US" w:eastAsia="zh-CN" w:bidi="ar"/>
              </w:rPr>
              <w:br w:type="textWrapping"/>
            </w:r>
            <w:r>
              <w:rPr>
                <w:rStyle w:val="19"/>
                <w:rFonts w:eastAsia="宋体"/>
                <w:lang w:val="en-US" w:eastAsia="zh-CN" w:bidi="ar"/>
              </w:rPr>
              <w:t>3.</w:t>
            </w:r>
            <w:r>
              <w:rPr>
                <w:rStyle w:val="18"/>
                <w:rFonts w:hAnsi="Times New Roman"/>
                <w:lang w:val="en-US" w:eastAsia="zh-CN" w:bidi="ar"/>
              </w:rPr>
              <w:t>持续推进清洁取暖工作，</w:t>
            </w:r>
            <w:r>
              <w:rPr>
                <w:rStyle w:val="19"/>
                <w:rFonts w:eastAsia="宋体"/>
                <w:lang w:val="en-US" w:eastAsia="zh-CN" w:bidi="ar"/>
              </w:rPr>
              <w:t>2022</w:t>
            </w:r>
            <w:r>
              <w:rPr>
                <w:rStyle w:val="18"/>
                <w:rFonts w:hAnsi="Times New Roman"/>
                <w:lang w:val="en-US" w:eastAsia="zh-CN" w:bidi="ar"/>
              </w:rPr>
              <w:t>年改造</w:t>
            </w:r>
            <w:r>
              <w:rPr>
                <w:rStyle w:val="19"/>
                <w:rFonts w:eastAsia="宋体"/>
                <w:lang w:val="en-US" w:eastAsia="zh-CN" w:bidi="ar"/>
              </w:rPr>
              <w:t>15000</w:t>
            </w:r>
            <w:r>
              <w:rPr>
                <w:rStyle w:val="18"/>
                <w:rFonts w:hAnsi="Times New Roman"/>
                <w:lang w:val="en-US" w:eastAsia="zh-CN" w:bidi="ar"/>
              </w:rPr>
              <w:t>户，</w:t>
            </w:r>
            <w:r>
              <w:rPr>
                <w:rStyle w:val="19"/>
                <w:rFonts w:eastAsia="宋体"/>
                <w:lang w:val="en-US" w:eastAsia="zh-CN" w:bidi="ar"/>
              </w:rPr>
              <w:t>2023</w:t>
            </w:r>
            <w:r>
              <w:rPr>
                <w:rStyle w:val="18"/>
                <w:rFonts w:hAnsi="Times New Roman"/>
                <w:lang w:val="en-US" w:eastAsia="zh-CN" w:bidi="ar"/>
              </w:rPr>
              <w:t>年改造</w:t>
            </w:r>
            <w:r>
              <w:rPr>
                <w:rStyle w:val="19"/>
                <w:rFonts w:eastAsia="宋体"/>
                <w:lang w:val="en-US" w:eastAsia="zh-CN" w:bidi="ar"/>
              </w:rPr>
              <w:t>10500</w:t>
            </w:r>
            <w:r>
              <w:rPr>
                <w:rStyle w:val="18"/>
                <w:rFonts w:hAnsi="Times New Roman"/>
                <w:lang w:val="en-US" w:eastAsia="zh-CN" w:bidi="ar"/>
              </w:rPr>
              <w:t>户。</w:t>
            </w:r>
            <w:r>
              <w:rPr>
                <w:rStyle w:val="19"/>
                <w:rFonts w:eastAsia="宋体"/>
                <w:lang w:val="en-US" w:eastAsia="zh-CN" w:bidi="ar"/>
              </w:rPr>
              <w:t xml:space="preserve">                                                                                               4.</w:t>
            </w:r>
            <w:r>
              <w:rPr>
                <w:rStyle w:val="18"/>
                <w:rFonts w:hAnsi="Times New Roman"/>
                <w:lang w:val="en-US" w:eastAsia="zh-CN" w:bidi="ar"/>
              </w:rPr>
              <w:t>实施农村热源清洁化改造项目、利通区农村煤改电、煤改气</w:t>
            </w:r>
            <w:r>
              <w:rPr>
                <w:rStyle w:val="19"/>
                <w:rFonts w:eastAsia="宋体"/>
                <w:lang w:val="en-US" w:eastAsia="zh-CN" w:bidi="ar"/>
              </w:rPr>
              <w:t>“</w:t>
            </w:r>
            <w:r>
              <w:rPr>
                <w:rStyle w:val="18"/>
                <w:rFonts w:hAnsi="Times New Roman"/>
                <w:lang w:val="en-US" w:eastAsia="zh-CN" w:bidi="ar"/>
              </w:rPr>
              <w:t>双替代</w:t>
            </w:r>
            <w:r>
              <w:rPr>
                <w:rStyle w:val="19"/>
                <w:rFonts w:eastAsia="宋体"/>
                <w:lang w:val="en-US" w:eastAsia="zh-CN" w:bidi="ar"/>
              </w:rPr>
              <w:t>”</w:t>
            </w:r>
            <w:r>
              <w:rPr>
                <w:rStyle w:val="18"/>
                <w:rFonts w:hAnsi="Times New Roman"/>
                <w:lang w:val="en-US" w:eastAsia="zh-CN" w:bidi="ar"/>
              </w:rPr>
              <w:t>工程、村镇公共建筑热源改造项目、热网基础设施建设、电网基础设施建设、建筑能效提升等项目。</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w:t>
            </w:r>
            <w:r>
              <w:rPr>
                <w:rStyle w:val="18"/>
                <w:rFonts w:hAnsi="Times New Roman"/>
                <w:lang w:val="en-US" w:eastAsia="zh-CN" w:bidi="ar"/>
              </w:rPr>
              <w:t>年底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区住房城乡建设和交通局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区发展和改革局、财政局、农业农村局</w:t>
            </w:r>
            <w:r>
              <w:rPr>
                <w:rStyle w:val="18"/>
                <w:rFonts w:hint="eastAsia" w:hAnsi="Times New Roman"/>
                <w:lang w:val="en-US" w:eastAsia="zh-CN" w:bidi="ar"/>
              </w:rPr>
              <w:t>、</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r>
              <w:rPr>
                <w:rStyle w:val="18"/>
                <w:rFonts w:hAnsi="Times New Roman"/>
                <w:lang w:val="en-US" w:eastAsia="zh-CN" w:bidi="ar"/>
              </w:rPr>
              <w:t>实施农房质量安全提升工程</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开展农村住房安全问题专项整治行动，对农村居民住房安全隐患进行一次大摸排，制定《农村非低收入群体及自主迁徙居民等危房整治专项行动方案》，加大对国有农林场集中居住区农房改造，力争用</w:t>
            </w:r>
            <w:r>
              <w:rPr>
                <w:rStyle w:val="19"/>
                <w:rFonts w:eastAsia="宋体"/>
                <w:lang w:val="en-US" w:eastAsia="zh-CN" w:bidi="ar"/>
              </w:rPr>
              <w:t>3</w:t>
            </w:r>
            <w:r>
              <w:rPr>
                <w:rStyle w:val="18"/>
                <w:rFonts w:hAnsi="Times New Roman"/>
                <w:lang w:val="en-US" w:eastAsia="zh-CN" w:bidi="ar"/>
              </w:rPr>
              <w:t>年时间全面消除农村危房存在的盲区死角。建立健全农村低收入群体住房安全保障长效机制，及时将唯一住房是危房和不抗震房的农户纳入低收入群体予以住房保障。新建农房统一按</w:t>
            </w:r>
            <w:r>
              <w:rPr>
                <w:rStyle w:val="19"/>
                <w:rFonts w:eastAsia="宋体"/>
                <w:lang w:val="en-US" w:eastAsia="zh-CN" w:bidi="ar"/>
              </w:rPr>
              <w:t>“</w:t>
            </w:r>
            <w:r>
              <w:rPr>
                <w:rStyle w:val="18"/>
                <w:rFonts w:hAnsi="Times New Roman"/>
                <w:lang w:val="en-US" w:eastAsia="zh-CN" w:bidi="ar"/>
              </w:rPr>
              <w:t>上下圈梁、构造柱、三七墙</w:t>
            </w:r>
            <w:r>
              <w:rPr>
                <w:rStyle w:val="19"/>
                <w:rFonts w:eastAsia="宋体"/>
                <w:lang w:val="en-US" w:eastAsia="zh-CN" w:bidi="ar"/>
              </w:rPr>
              <w:t>”</w:t>
            </w:r>
            <w:r>
              <w:rPr>
                <w:rStyle w:val="18"/>
                <w:rFonts w:hAnsi="Times New Roman"/>
                <w:lang w:val="en-US" w:eastAsia="zh-CN" w:bidi="ar"/>
              </w:rPr>
              <w:t>抗震设防构造要求施工，推动配置水暖厨卫等设施，确保住房质量安全。</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制定《利通区</w:t>
            </w:r>
            <w:r>
              <w:rPr>
                <w:rStyle w:val="19"/>
                <w:rFonts w:eastAsia="宋体"/>
                <w:lang w:val="en-US" w:eastAsia="zh-CN" w:bidi="ar"/>
              </w:rPr>
              <w:t>2022</w:t>
            </w:r>
            <w:r>
              <w:rPr>
                <w:rStyle w:val="18"/>
                <w:rFonts w:hAnsi="Times New Roman"/>
                <w:lang w:val="en-US" w:eastAsia="zh-CN" w:bidi="ar"/>
              </w:rPr>
              <w:t>年农村房屋安全隐患排查整治工作方案》，对辖区所有低收入群体房屋进行拉网式排查，同时对其它农村住房（指一户一宅的单独住房）排查，建立台账，对疑似危房进行房屋安全评定，对确实存在安全隐患的制定整治方案，落实分类处置措施，建立长效管理机制，实现</w:t>
            </w:r>
            <w:r>
              <w:rPr>
                <w:rStyle w:val="19"/>
                <w:rFonts w:eastAsia="宋体"/>
                <w:lang w:val="en-US" w:eastAsia="zh-CN" w:bidi="ar"/>
              </w:rPr>
              <w:t>“</w:t>
            </w:r>
            <w:r>
              <w:rPr>
                <w:rStyle w:val="18"/>
                <w:rFonts w:hAnsi="Times New Roman"/>
                <w:lang w:val="en-US" w:eastAsia="zh-CN" w:bidi="ar"/>
              </w:rPr>
              <w:t>危房不住人、住人不危房</w:t>
            </w:r>
            <w:r>
              <w:rPr>
                <w:rStyle w:val="19"/>
                <w:rFonts w:eastAsia="宋体"/>
                <w:lang w:val="en-US" w:eastAsia="zh-CN" w:bidi="ar"/>
              </w:rPr>
              <w:t>”</w:t>
            </w:r>
            <w:r>
              <w:rPr>
                <w:rStyle w:val="18"/>
                <w:rFonts w:hAnsi="Times New Roman"/>
                <w:lang w:val="en-US" w:eastAsia="zh-CN" w:bidi="ar"/>
              </w:rPr>
              <w:t>的目标。</w:t>
            </w:r>
            <w:r>
              <w:rPr>
                <w:rStyle w:val="19"/>
                <w:rFonts w:eastAsia="宋体"/>
                <w:lang w:val="en-US" w:eastAsia="zh-CN" w:bidi="ar"/>
              </w:rPr>
              <w:t xml:space="preserve">                                                         </w:t>
            </w:r>
            <w:r>
              <w:rPr>
                <w:rStyle w:val="19"/>
                <w:rFonts w:eastAsia="宋体"/>
                <w:lang w:val="en-US" w:eastAsia="zh-CN" w:bidi="ar"/>
              </w:rPr>
              <w:br w:type="textWrapping"/>
            </w:r>
            <w:r>
              <w:rPr>
                <w:rStyle w:val="19"/>
                <w:rFonts w:eastAsia="宋体"/>
                <w:lang w:val="en-US" w:eastAsia="zh-CN" w:bidi="ar"/>
              </w:rPr>
              <w:t>2.</w:t>
            </w:r>
            <w:r>
              <w:rPr>
                <w:rStyle w:val="18"/>
                <w:rFonts w:hAnsi="Times New Roman"/>
                <w:lang w:val="en-US" w:eastAsia="zh-CN" w:bidi="ar"/>
              </w:rPr>
              <w:t>制</w:t>
            </w:r>
            <w:r>
              <w:rPr>
                <w:rStyle w:val="18"/>
                <w:rFonts w:hint="eastAsia" w:hAnsi="Times New Roman"/>
                <w:lang w:val="en-US" w:eastAsia="zh-CN" w:bidi="ar"/>
              </w:rPr>
              <w:t>定</w:t>
            </w:r>
            <w:r>
              <w:rPr>
                <w:rStyle w:val="18"/>
                <w:rFonts w:hAnsi="Times New Roman"/>
                <w:lang w:val="en-US" w:eastAsia="zh-CN" w:bidi="ar"/>
              </w:rPr>
              <w:t>《利通区</w:t>
            </w:r>
            <w:r>
              <w:rPr>
                <w:rStyle w:val="19"/>
                <w:rFonts w:eastAsia="宋体"/>
                <w:lang w:val="en-US" w:eastAsia="zh-CN" w:bidi="ar"/>
              </w:rPr>
              <w:t>2022</w:t>
            </w:r>
            <w:r>
              <w:rPr>
                <w:rStyle w:val="18"/>
                <w:rFonts w:hAnsi="Times New Roman"/>
                <w:lang w:val="en-US" w:eastAsia="zh-CN" w:bidi="ar"/>
              </w:rPr>
              <w:t>年危房及抗震宜居房实施方案》，对</w:t>
            </w:r>
            <w:r>
              <w:rPr>
                <w:rStyle w:val="19"/>
                <w:rFonts w:eastAsia="宋体"/>
                <w:lang w:val="en-US" w:eastAsia="zh-CN" w:bidi="ar"/>
              </w:rPr>
              <w:t>2022</w:t>
            </w:r>
            <w:r>
              <w:rPr>
                <w:rStyle w:val="18"/>
                <w:rFonts w:hAnsi="Times New Roman"/>
                <w:lang w:val="en-US" w:eastAsia="zh-CN" w:bidi="ar"/>
              </w:rPr>
              <w:t>年计划实施</w:t>
            </w:r>
            <w:r>
              <w:rPr>
                <w:rStyle w:val="19"/>
                <w:rFonts w:eastAsia="宋体"/>
                <w:lang w:val="en-US" w:eastAsia="zh-CN" w:bidi="ar"/>
              </w:rPr>
              <w:t>309</w:t>
            </w:r>
            <w:r>
              <w:rPr>
                <w:rStyle w:val="18"/>
                <w:rFonts w:hAnsi="Times New Roman"/>
                <w:lang w:val="en-US" w:eastAsia="zh-CN" w:bidi="ar"/>
              </w:rPr>
              <w:t>户危房及抗震宜居农房改造明确改造方式，确保改造后的农房达到安全要求。</w:t>
            </w:r>
            <w:r>
              <w:rPr>
                <w:rStyle w:val="19"/>
                <w:rFonts w:eastAsia="宋体"/>
                <w:lang w:val="en-US" w:eastAsia="zh-CN" w:bidi="ar"/>
              </w:rPr>
              <w:t xml:space="preserve">                                                      3.</w:t>
            </w:r>
            <w:r>
              <w:rPr>
                <w:rStyle w:val="18"/>
                <w:rFonts w:hAnsi="Times New Roman"/>
                <w:lang w:val="en-US" w:eastAsia="zh-CN" w:bidi="ar"/>
              </w:rPr>
              <w:t>根据《利通区</w:t>
            </w:r>
            <w:r>
              <w:rPr>
                <w:rStyle w:val="19"/>
                <w:rFonts w:eastAsia="宋体"/>
                <w:lang w:val="en-US" w:eastAsia="zh-CN" w:bidi="ar"/>
              </w:rPr>
              <w:t>2022</w:t>
            </w:r>
            <w:r>
              <w:rPr>
                <w:rStyle w:val="18"/>
                <w:rFonts w:hAnsi="Times New Roman"/>
                <w:lang w:val="en-US" w:eastAsia="zh-CN" w:bidi="ar"/>
              </w:rPr>
              <w:t>年危房及抗震宜居农房改造实施方案》，针对非低收入群体人员实施房改提供有效保障。</w:t>
            </w:r>
            <w:r>
              <w:rPr>
                <w:rStyle w:val="19"/>
                <w:rFonts w:eastAsia="宋体"/>
                <w:lang w:val="en-US" w:eastAsia="zh-CN" w:bidi="ar"/>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w:t>
            </w:r>
            <w:r>
              <w:rPr>
                <w:rStyle w:val="20"/>
                <w:rFonts w:hAnsi="Times New Roman"/>
                <w:lang w:val="en-US" w:eastAsia="zh-CN" w:bidi="ar"/>
              </w:rPr>
              <w:t>年底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区住房城乡建设和交通局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吴忠林场</w:t>
            </w:r>
            <w:r>
              <w:rPr>
                <w:rStyle w:val="18"/>
                <w:rFonts w:hint="eastAsia" w:hAnsi="Times New Roman"/>
                <w:lang w:val="en-US" w:eastAsia="zh-CN" w:bidi="ar"/>
              </w:rPr>
              <w:t>、</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1"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p>
          <w:p>
            <w:pPr>
              <w:keepNext w:val="0"/>
              <w:keepLines w:val="0"/>
              <w:widowControl/>
              <w:suppressLineNumbers w:val="0"/>
              <w:jc w:val="center"/>
              <w:textAlignment w:val="top"/>
              <w:rPr>
                <w:rStyle w:val="16"/>
                <w:rFonts w:hint="eastAsia"/>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Style w:val="16"/>
                <w:lang w:val="en-US" w:eastAsia="zh-CN" w:bidi="ar"/>
              </w:rPr>
              <w:t>（五）全面整治提升村容</w:t>
            </w:r>
            <w:r>
              <w:rPr>
                <w:rStyle w:val="16"/>
                <w:rFonts w:hint="eastAsia"/>
                <w:lang w:val="en-US" w:eastAsia="zh-CN" w:bidi="ar"/>
              </w:rPr>
              <w:t>村貌</w:t>
            </w: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Style w:val="16"/>
                <w:lang w:val="en-US" w:eastAsia="zh-CN" w:bidi="ar"/>
              </w:rPr>
              <w:t>（五）全面整治提升村容</w:t>
            </w:r>
            <w:r>
              <w:rPr>
                <w:rStyle w:val="16"/>
                <w:rFonts w:hint="eastAsia"/>
                <w:lang w:val="en-US" w:eastAsia="zh-CN" w:bidi="ar"/>
              </w:rPr>
              <w:t>村貌</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r>
              <w:rPr>
                <w:rStyle w:val="18"/>
                <w:rFonts w:hAnsi="Times New Roman"/>
                <w:lang w:val="en-US" w:eastAsia="zh-CN" w:bidi="ar"/>
              </w:rPr>
              <w:t>实施数字乡村工程</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推进北斗智能终端在农业生产领域应用，加强对农业生产墒情、苗情、灾情和气象预测预报。</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依托宁夏圣利安网络科技有限公司北斗农机作业监管服务平台，在农机作业服务导航深翻、深松、旋耕、平地、播种、植保、打捆等领域环节对作业地点、面积、质量、合格率等进行监测监控，示范应用智墒设备，对田间土壤温度、湿度等进行适时监测，提高农业智能化管理水平。</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长期坚持</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int="eastAsia" w:hAnsi="Times New Roman"/>
                <w:lang w:val="en-US" w:eastAsia="zh-CN" w:bidi="ar"/>
              </w:rPr>
              <w:t>区</w:t>
            </w:r>
            <w:r>
              <w:rPr>
                <w:rStyle w:val="18"/>
                <w:rFonts w:hAnsi="Times New Roman"/>
                <w:lang w:val="en-US" w:eastAsia="zh-CN" w:bidi="ar"/>
              </w:rPr>
              <w:t>农业农村局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bCs/>
                <w:i w:val="0"/>
                <w:iCs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推动</w:t>
            </w:r>
            <w:r>
              <w:rPr>
                <w:rStyle w:val="19"/>
                <w:rFonts w:eastAsia="宋体"/>
                <w:lang w:val="en-US" w:eastAsia="zh-CN" w:bidi="ar"/>
              </w:rPr>
              <w:t>“</w:t>
            </w:r>
            <w:r>
              <w:rPr>
                <w:rStyle w:val="18"/>
                <w:rFonts w:hAnsi="Times New Roman"/>
                <w:lang w:val="en-US" w:eastAsia="zh-CN" w:bidi="ar"/>
              </w:rPr>
              <w:t>雪亮工程</w:t>
            </w:r>
            <w:r>
              <w:rPr>
                <w:rStyle w:val="19"/>
                <w:rFonts w:eastAsia="宋体"/>
                <w:lang w:val="en-US" w:eastAsia="zh-CN" w:bidi="ar"/>
              </w:rPr>
              <w:t>”</w:t>
            </w:r>
            <w:r>
              <w:rPr>
                <w:rStyle w:val="18"/>
                <w:rFonts w:hAnsi="Times New Roman"/>
                <w:lang w:val="en-US" w:eastAsia="zh-CN" w:bidi="ar"/>
              </w:rPr>
              <w:t>视频点位向乡镇、村延伸，逐步覆盖农村道路沿线及人员聚集场所，完善智慧监测监控体系。</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做好农村道路沿线及人员密集场所视频监控的运营维护工作，确保视频监控整体在线率达到</w:t>
            </w:r>
            <w:r>
              <w:rPr>
                <w:rStyle w:val="19"/>
                <w:rFonts w:eastAsia="宋体"/>
                <w:lang w:val="en-US" w:eastAsia="zh-CN" w:bidi="ar"/>
              </w:rPr>
              <w:t>95%</w:t>
            </w:r>
            <w:r>
              <w:rPr>
                <w:rStyle w:val="18"/>
                <w:rFonts w:hAnsi="Times New Roman"/>
                <w:lang w:val="en-US" w:eastAsia="zh-CN" w:bidi="ar"/>
              </w:rPr>
              <w:t>以上，按照要求将视频监控项目接入</w:t>
            </w:r>
            <w:r>
              <w:rPr>
                <w:rStyle w:val="19"/>
                <w:rFonts w:eastAsia="宋体"/>
                <w:lang w:val="en-US" w:eastAsia="zh-CN" w:bidi="ar"/>
              </w:rPr>
              <w:t>“</w:t>
            </w:r>
            <w:r>
              <w:rPr>
                <w:rStyle w:val="18"/>
                <w:rFonts w:hAnsi="Times New Roman"/>
                <w:lang w:val="en-US" w:eastAsia="zh-CN" w:bidi="ar"/>
              </w:rPr>
              <w:t>数字利通</w:t>
            </w:r>
            <w:r>
              <w:rPr>
                <w:rStyle w:val="19"/>
                <w:rFonts w:eastAsia="宋体"/>
                <w:lang w:val="en-US" w:eastAsia="zh-CN" w:bidi="ar"/>
              </w:rPr>
              <w:t>”</w:t>
            </w:r>
            <w:r>
              <w:rPr>
                <w:rStyle w:val="18"/>
                <w:rFonts w:hAnsi="Times New Roman"/>
                <w:lang w:val="en-US" w:eastAsia="zh-CN" w:bidi="ar"/>
              </w:rPr>
              <w:t>系统，实现数据共享。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长期坚持</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公安分局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bCs/>
                <w:i w:val="0"/>
                <w:iCs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依托中国</w:t>
            </w:r>
            <w:r>
              <w:rPr>
                <w:rStyle w:val="19"/>
                <w:rFonts w:eastAsia="宋体"/>
                <w:lang w:val="en-US" w:eastAsia="zh-CN" w:bidi="ar"/>
              </w:rPr>
              <w:t>·</w:t>
            </w:r>
            <w:r>
              <w:rPr>
                <w:rStyle w:val="18"/>
                <w:rFonts w:hAnsi="Times New Roman"/>
                <w:lang w:val="en-US" w:eastAsia="zh-CN" w:bidi="ar"/>
              </w:rPr>
              <w:t>国家地名信息库，实现地名文化信息资源的管理查询、智能分析、资源共享和专题服务等功能。推动</w:t>
            </w:r>
            <w:r>
              <w:rPr>
                <w:rStyle w:val="19"/>
                <w:rFonts w:eastAsia="宋体"/>
                <w:lang w:val="en-US" w:eastAsia="zh-CN" w:bidi="ar"/>
              </w:rPr>
              <w:t>“</w:t>
            </w:r>
            <w:r>
              <w:rPr>
                <w:rStyle w:val="18"/>
                <w:rFonts w:hAnsi="Times New Roman"/>
                <w:lang w:val="en-US" w:eastAsia="zh-CN" w:bidi="ar"/>
              </w:rPr>
              <w:t>互联网</w:t>
            </w:r>
            <w:r>
              <w:rPr>
                <w:rStyle w:val="19"/>
                <w:rFonts w:eastAsia="宋体"/>
                <w:lang w:val="en-US" w:eastAsia="zh-CN" w:bidi="ar"/>
              </w:rPr>
              <w:t>+”</w:t>
            </w:r>
            <w:r>
              <w:rPr>
                <w:rStyle w:val="18"/>
                <w:rFonts w:hAnsi="Times New Roman"/>
                <w:lang w:val="en-US" w:eastAsia="zh-CN" w:bidi="ar"/>
              </w:rPr>
              <w:t>服务向农村延伸覆盖，推进涉农事项在线办理。</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按照自治区第二次全国地名普查工作实施方案和利通区第二次全国地名普查工作实施方案要求，</w:t>
            </w:r>
            <w:r>
              <w:rPr>
                <w:rStyle w:val="19"/>
                <w:rFonts w:eastAsia="宋体"/>
                <w:lang w:val="en-US" w:eastAsia="zh-CN" w:bidi="ar"/>
              </w:rPr>
              <w:t>2022</w:t>
            </w:r>
            <w:r>
              <w:rPr>
                <w:rStyle w:val="18"/>
                <w:rFonts w:hAnsi="Times New Roman"/>
                <w:lang w:val="en-US" w:eastAsia="zh-CN" w:bidi="ar"/>
              </w:rPr>
              <w:t>年完成地名普查工作、成果转化、形成图录典志并出版印刷工作。</w:t>
            </w:r>
            <w:r>
              <w:rPr>
                <w:rStyle w:val="19"/>
                <w:rFonts w:eastAsia="宋体"/>
                <w:lang w:val="en-US" w:eastAsia="zh-CN" w:bidi="ar"/>
              </w:rPr>
              <w:t xml:space="preserve">                                  2.</w:t>
            </w:r>
            <w:r>
              <w:rPr>
                <w:rStyle w:val="18"/>
                <w:rFonts w:hAnsi="Times New Roman"/>
                <w:lang w:val="en-US" w:eastAsia="zh-CN" w:bidi="ar"/>
              </w:rPr>
              <w:t>委托宁夏大学规划利通区地名，完成利通区农村二维码地名标示牌设置工作，并做好国家地名数据库质量提升工作。</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18"/>
                <w:rFonts w:hAnsi="Times New Roman"/>
                <w:lang w:val="en-US" w:eastAsia="zh-CN" w:bidi="ar"/>
              </w:rPr>
              <w:t>年</w:t>
            </w:r>
            <w:r>
              <w:rPr>
                <w:rStyle w:val="19"/>
                <w:rFonts w:eastAsia="宋体"/>
                <w:lang w:val="en-US" w:eastAsia="zh-CN" w:bidi="ar"/>
              </w:rPr>
              <w:t>12</w:t>
            </w:r>
            <w:r>
              <w:rPr>
                <w:rStyle w:val="21"/>
                <w:lang w:val="en-US" w:eastAsia="zh-CN" w:bidi="ar"/>
              </w:rPr>
              <w:t>月</w:t>
            </w:r>
            <w:r>
              <w:rPr>
                <w:rStyle w:val="18"/>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区民政局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bCs/>
                <w:i w:val="0"/>
                <w:iCs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推进数字技术与农村生产生活深度融合，持续开展数字乡村试点。加强农村信息基础设施，实施</w:t>
            </w:r>
            <w:r>
              <w:rPr>
                <w:rStyle w:val="19"/>
                <w:rFonts w:eastAsia="宋体"/>
                <w:lang w:val="en-US" w:eastAsia="zh-CN" w:bidi="ar"/>
              </w:rPr>
              <w:t>“</w:t>
            </w:r>
            <w:r>
              <w:rPr>
                <w:rStyle w:val="18"/>
                <w:rFonts w:hAnsi="Times New Roman"/>
                <w:lang w:val="en-US" w:eastAsia="zh-CN" w:bidi="ar"/>
              </w:rPr>
              <w:t>百兆乡村</w:t>
            </w:r>
            <w:r>
              <w:rPr>
                <w:rStyle w:val="19"/>
                <w:rFonts w:eastAsia="宋体"/>
                <w:lang w:val="en-US" w:eastAsia="zh-CN" w:bidi="ar"/>
              </w:rPr>
              <w:t>”“4G</w:t>
            </w:r>
            <w:r>
              <w:rPr>
                <w:rStyle w:val="18"/>
                <w:rFonts w:hAnsi="Times New Roman"/>
                <w:lang w:val="en-US" w:eastAsia="zh-CN" w:bidi="ar"/>
              </w:rPr>
              <w:t>乡村</w:t>
            </w:r>
            <w:r>
              <w:rPr>
                <w:rStyle w:val="19"/>
                <w:rFonts w:eastAsia="宋体"/>
                <w:lang w:val="en-US" w:eastAsia="zh-CN" w:bidi="ar"/>
              </w:rPr>
              <w:t>”</w:t>
            </w:r>
            <w:r>
              <w:rPr>
                <w:rStyle w:val="18"/>
                <w:rFonts w:hAnsi="Times New Roman"/>
                <w:lang w:val="en-US" w:eastAsia="zh-CN" w:bidi="ar"/>
              </w:rPr>
              <w:t>工程，适时推动农村</w:t>
            </w:r>
            <w:r>
              <w:rPr>
                <w:rStyle w:val="19"/>
                <w:rFonts w:eastAsia="宋体"/>
                <w:lang w:val="en-US" w:eastAsia="zh-CN" w:bidi="ar"/>
              </w:rPr>
              <w:t>5G</w:t>
            </w:r>
            <w:r>
              <w:rPr>
                <w:rStyle w:val="18"/>
                <w:rFonts w:hAnsi="Times New Roman"/>
                <w:lang w:val="en-US" w:eastAsia="zh-CN" w:bidi="ar"/>
              </w:rPr>
              <w:t>网络布局和商用试点，提升农村通信网络质量和覆盖水平。深入实施</w:t>
            </w:r>
            <w:r>
              <w:rPr>
                <w:rStyle w:val="19"/>
                <w:rFonts w:eastAsia="宋体"/>
                <w:lang w:val="en-US" w:eastAsia="zh-CN" w:bidi="ar"/>
              </w:rPr>
              <w:t>“</w:t>
            </w:r>
            <w:r>
              <w:rPr>
                <w:rStyle w:val="18"/>
                <w:rFonts w:hAnsi="Times New Roman"/>
                <w:lang w:val="en-US" w:eastAsia="zh-CN" w:bidi="ar"/>
              </w:rPr>
              <w:t>互联网</w:t>
            </w:r>
            <w:r>
              <w:rPr>
                <w:rStyle w:val="19"/>
                <w:rFonts w:eastAsia="宋体"/>
                <w:lang w:val="en-US" w:eastAsia="zh-CN" w:bidi="ar"/>
              </w:rPr>
              <w:t>+”</w:t>
            </w:r>
            <w:r>
              <w:rPr>
                <w:rStyle w:val="18"/>
                <w:rFonts w:hAnsi="Times New Roman"/>
                <w:lang w:val="en-US" w:eastAsia="zh-CN" w:bidi="ar"/>
              </w:rPr>
              <w:t>农产品出村进城工程和</w:t>
            </w:r>
            <w:r>
              <w:rPr>
                <w:rStyle w:val="19"/>
                <w:rFonts w:eastAsia="宋体"/>
                <w:lang w:val="en-US" w:eastAsia="zh-CN" w:bidi="ar"/>
              </w:rPr>
              <w:t>“</w:t>
            </w:r>
            <w:r>
              <w:rPr>
                <w:rStyle w:val="18"/>
                <w:rFonts w:hAnsi="Times New Roman"/>
                <w:lang w:val="en-US" w:eastAsia="zh-CN" w:bidi="ar"/>
              </w:rPr>
              <w:t>数商兴农</w:t>
            </w:r>
            <w:r>
              <w:rPr>
                <w:rStyle w:val="19"/>
                <w:rFonts w:eastAsia="宋体"/>
                <w:lang w:val="en-US" w:eastAsia="zh-CN" w:bidi="ar"/>
              </w:rPr>
              <w:t>”</w:t>
            </w:r>
            <w:r>
              <w:rPr>
                <w:rStyle w:val="18"/>
                <w:rFonts w:hAnsi="Times New Roman"/>
                <w:lang w:val="en-US" w:eastAsia="zh-CN" w:bidi="ar"/>
              </w:rPr>
              <w:t>，推动物联网、大数据、区块链、人工智能、智慧气象等现代信息技术与乡村产业、乡村治理深度融合，实现智能感知、智能预警、专家、在线指导。到</w:t>
            </w:r>
            <w:r>
              <w:rPr>
                <w:rStyle w:val="19"/>
                <w:rFonts w:eastAsia="宋体"/>
                <w:lang w:val="en-US" w:eastAsia="zh-CN" w:bidi="ar"/>
              </w:rPr>
              <w:t>2025</w:t>
            </w:r>
            <w:r>
              <w:rPr>
                <w:rStyle w:val="18"/>
                <w:rFonts w:hAnsi="Times New Roman"/>
                <w:lang w:val="en-US" w:eastAsia="zh-CN" w:bidi="ar"/>
              </w:rPr>
              <w:t>年，实现千兆光纤网络全区重点村全覆盖，行政村通</w:t>
            </w:r>
            <w:r>
              <w:rPr>
                <w:rStyle w:val="19"/>
                <w:rFonts w:eastAsia="宋体"/>
                <w:lang w:val="en-US" w:eastAsia="zh-CN" w:bidi="ar"/>
              </w:rPr>
              <w:t>5G</w:t>
            </w:r>
            <w:r>
              <w:rPr>
                <w:rStyle w:val="18"/>
                <w:rFonts w:hAnsi="Times New Roman"/>
                <w:lang w:val="en-US" w:eastAsia="zh-CN" w:bidi="ar"/>
              </w:rPr>
              <w:t>比例达到</w:t>
            </w:r>
            <w:r>
              <w:rPr>
                <w:rStyle w:val="19"/>
                <w:rFonts w:eastAsia="宋体"/>
                <w:lang w:val="en-US" w:eastAsia="zh-CN" w:bidi="ar"/>
              </w:rPr>
              <w:t>80%</w:t>
            </w:r>
            <w:r>
              <w:rPr>
                <w:rStyle w:val="18"/>
                <w:rFonts w:hAnsi="Times New Roman"/>
                <w:lang w:val="en-US" w:eastAsia="zh-CN" w:bidi="ar"/>
              </w:rPr>
              <w:t>。</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加快乡村信息基础设施建设。实施乡村信息基础设施提升工程，完成</w:t>
            </w:r>
            <w:r>
              <w:rPr>
                <w:rStyle w:val="19"/>
                <w:rFonts w:eastAsia="宋体"/>
                <w:lang w:val="en-US" w:eastAsia="zh-CN" w:bidi="ar"/>
              </w:rPr>
              <w:t>5G</w:t>
            </w:r>
            <w:r>
              <w:rPr>
                <w:rStyle w:val="18"/>
                <w:rFonts w:hAnsi="Times New Roman"/>
                <w:lang w:val="en-US" w:eastAsia="zh-CN" w:bidi="ar"/>
              </w:rPr>
              <w:t>基站建设</w:t>
            </w:r>
            <w:r>
              <w:rPr>
                <w:rStyle w:val="19"/>
                <w:rFonts w:eastAsia="宋体"/>
                <w:lang w:val="en-US" w:eastAsia="zh-CN" w:bidi="ar"/>
              </w:rPr>
              <w:t>71</w:t>
            </w:r>
            <w:r>
              <w:rPr>
                <w:rStyle w:val="18"/>
                <w:rFonts w:hAnsi="Times New Roman"/>
                <w:lang w:val="en-US" w:eastAsia="zh-CN" w:bidi="ar"/>
              </w:rPr>
              <w:t>个，</w:t>
            </w:r>
            <w:r>
              <w:rPr>
                <w:rStyle w:val="19"/>
                <w:rFonts w:eastAsia="宋体"/>
                <w:lang w:val="en-US" w:eastAsia="zh-CN" w:bidi="ar"/>
              </w:rPr>
              <w:t>4G</w:t>
            </w:r>
            <w:r>
              <w:rPr>
                <w:rStyle w:val="18"/>
                <w:rFonts w:hAnsi="Times New Roman"/>
                <w:lang w:val="en-US" w:eastAsia="zh-CN" w:bidi="ar"/>
              </w:rPr>
              <w:t>无线网农村覆盖率</w:t>
            </w:r>
            <w:r>
              <w:rPr>
                <w:rStyle w:val="19"/>
                <w:rFonts w:eastAsia="宋体"/>
                <w:lang w:val="en-US" w:eastAsia="zh-CN" w:bidi="ar"/>
              </w:rPr>
              <w:t>100%</w:t>
            </w:r>
            <w:r>
              <w:rPr>
                <w:rStyle w:val="18"/>
                <w:rFonts w:hAnsi="Times New Roman"/>
                <w:lang w:val="en-US" w:eastAsia="zh-CN" w:bidi="ar"/>
              </w:rPr>
              <w:t>，光网宽带农村覆盖率</w:t>
            </w:r>
            <w:r>
              <w:rPr>
                <w:rStyle w:val="19"/>
                <w:rFonts w:eastAsia="宋体"/>
                <w:lang w:val="en-US" w:eastAsia="zh-CN" w:bidi="ar"/>
              </w:rPr>
              <w:t xml:space="preserve"> 98.4%</w:t>
            </w:r>
            <w:r>
              <w:rPr>
                <w:rStyle w:val="18"/>
                <w:rFonts w:hAnsi="Times New Roman"/>
                <w:lang w:val="en-US" w:eastAsia="zh-CN" w:bidi="ar"/>
              </w:rPr>
              <w:t>。</w:t>
            </w:r>
            <w:r>
              <w:rPr>
                <w:rStyle w:val="19"/>
                <w:rFonts w:eastAsia="宋体"/>
                <w:lang w:val="en-US" w:eastAsia="zh-CN" w:bidi="ar"/>
              </w:rPr>
              <w:br w:type="textWrapping"/>
            </w:r>
            <w:r>
              <w:rPr>
                <w:rStyle w:val="19"/>
                <w:rFonts w:eastAsia="宋体"/>
                <w:lang w:val="en-US" w:eastAsia="zh-CN" w:bidi="ar"/>
              </w:rPr>
              <w:t>2.</w:t>
            </w:r>
            <w:r>
              <w:rPr>
                <w:rStyle w:val="18"/>
                <w:rFonts w:hAnsi="Times New Roman"/>
                <w:lang w:val="en-US" w:eastAsia="zh-CN" w:bidi="ar"/>
              </w:rPr>
              <w:t>打造数字农业产业新优势，开展数字牧场建设与应用示范。以五里坡生态养殖园区为重点，建设了</w:t>
            </w:r>
            <w:r>
              <w:rPr>
                <w:rStyle w:val="19"/>
                <w:rFonts w:eastAsia="宋体"/>
                <w:lang w:val="en-US" w:eastAsia="zh-CN" w:bidi="ar"/>
              </w:rPr>
              <w:t>7</w:t>
            </w:r>
            <w:r>
              <w:rPr>
                <w:rStyle w:val="18"/>
                <w:rFonts w:hAnsi="Times New Roman"/>
                <w:lang w:val="en-US" w:eastAsia="zh-CN" w:bidi="ar"/>
              </w:rPr>
              <w:t>家数字奶牛规模化养殖场，</w:t>
            </w:r>
            <w:r>
              <w:rPr>
                <w:rStyle w:val="19"/>
                <w:rFonts w:eastAsia="宋体"/>
                <w:lang w:val="en-US" w:eastAsia="zh-CN" w:bidi="ar"/>
              </w:rPr>
              <w:t>1</w:t>
            </w:r>
            <w:r>
              <w:rPr>
                <w:rStyle w:val="18"/>
                <w:rFonts w:hAnsi="Times New Roman"/>
                <w:lang w:val="en-US" w:eastAsia="zh-CN" w:bidi="ar"/>
              </w:rPr>
              <w:t>家</w:t>
            </w:r>
            <w:r>
              <w:rPr>
                <w:rStyle w:val="19"/>
                <w:rFonts w:eastAsia="宋体"/>
                <w:lang w:val="en-US" w:eastAsia="zh-CN" w:bidi="ar"/>
              </w:rPr>
              <w:t>5G</w:t>
            </w:r>
            <w:r>
              <w:rPr>
                <w:rStyle w:val="18"/>
                <w:rFonts w:hAnsi="Times New Roman"/>
                <w:lang w:val="en-US" w:eastAsia="zh-CN" w:bidi="ar"/>
              </w:rPr>
              <w:t>智慧示范牧场，配套应用大数据、云计算、物联网、人工智能等技术，实现自动喂料、环境控制、排泄物清理机械化达到</w:t>
            </w:r>
            <w:r>
              <w:rPr>
                <w:rStyle w:val="19"/>
                <w:rFonts w:eastAsia="宋体"/>
                <w:lang w:val="en-US" w:eastAsia="zh-CN" w:bidi="ar"/>
              </w:rPr>
              <w:t>90%</w:t>
            </w:r>
            <w:r>
              <w:rPr>
                <w:rStyle w:val="18"/>
                <w:rFonts w:hAnsi="Times New Roman"/>
                <w:lang w:val="en-US" w:eastAsia="zh-CN" w:bidi="ar"/>
              </w:rPr>
              <w:t>以上，病死动物无害化处理、智能化监管机械化率达到</w:t>
            </w:r>
            <w:r>
              <w:rPr>
                <w:rStyle w:val="19"/>
                <w:rFonts w:eastAsia="宋体"/>
                <w:lang w:val="en-US" w:eastAsia="zh-CN" w:bidi="ar"/>
              </w:rPr>
              <w:t>90%</w:t>
            </w:r>
            <w:r>
              <w:rPr>
                <w:rStyle w:val="18"/>
                <w:rFonts w:hAnsi="Times New Roman"/>
                <w:lang w:val="en-US" w:eastAsia="zh-CN" w:bidi="ar"/>
              </w:rPr>
              <w:t>以上。开展数字瓜菜产业园区建设与应用示范。以利通区建设标准高，信息化基础好的瓜菜种植产业基地为重点，建设</w:t>
            </w:r>
            <w:r>
              <w:rPr>
                <w:rStyle w:val="19"/>
                <w:rFonts w:eastAsia="宋体"/>
                <w:lang w:val="en-US" w:eastAsia="zh-CN" w:bidi="ar"/>
              </w:rPr>
              <w:t>1</w:t>
            </w:r>
            <w:r>
              <w:rPr>
                <w:rStyle w:val="18"/>
                <w:rFonts w:hAnsi="Times New Roman"/>
                <w:lang w:val="en-US" w:eastAsia="zh-CN" w:bidi="ar"/>
              </w:rPr>
              <w:t>家高水平数字种植产业园区，利用数字技术和智能装备提升农业生产、经营、管理水平。</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2022-2025</w:t>
            </w:r>
            <w:r>
              <w:rPr>
                <w:rStyle w:val="18"/>
                <w:rFonts w:hAnsi="Times New Roman"/>
                <w:lang w:val="en-US" w:eastAsia="zh-CN" w:bidi="ar"/>
              </w:rPr>
              <w:t>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区工业信息化和商务局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u w:val="none"/>
                <w:lang w:eastAsia="zh-CN"/>
              </w:rPr>
            </w:pPr>
            <w:r>
              <w:rPr>
                <w:rStyle w:val="18"/>
                <w:rFonts w:hint="eastAsia"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7"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Style w:val="16"/>
                <w:rFonts w:hint="eastAsia"/>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Style w:val="16"/>
                <w:lang w:val="en-US" w:eastAsia="zh-CN" w:bidi="ar"/>
              </w:rPr>
              <w:t>（五）全面整治提升村容</w:t>
            </w:r>
            <w:r>
              <w:rPr>
                <w:rStyle w:val="16"/>
                <w:rFonts w:hint="eastAsia"/>
                <w:lang w:val="en-US" w:eastAsia="zh-CN" w:bidi="ar"/>
              </w:rPr>
              <w:t>村貌</w:t>
            </w: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Style w:val="16"/>
                <w:rFonts w:hint="eastAsia"/>
                <w:lang w:val="en-US" w:eastAsia="zh-CN" w:bidi="ar"/>
              </w:rPr>
            </w:pPr>
          </w:p>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18"/>
                <w:szCs w:val="18"/>
                <w:u w:val="none"/>
              </w:rPr>
            </w:pPr>
            <w:r>
              <w:rPr>
                <w:rStyle w:val="16"/>
                <w:lang w:val="en-US" w:eastAsia="zh-CN" w:bidi="ar"/>
              </w:rPr>
              <w:t>（五）全面整治提升村容</w:t>
            </w:r>
            <w:r>
              <w:rPr>
                <w:rStyle w:val="16"/>
                <w:rFonts w:hint="eastAsia"/>
                <w:lang w:val="en-US" w:eastAsia="zh-CN" w:bidi="ar"/>
              </w:rPr>
              <w:t>村貌</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r>
              <w:rPr>
                <w:rStyle w:val="18"/>
                <w:rFonts w:hAnsi="Times New Roman"/>
                <w:lang w:val="en-US" w:eastAsia="zh-CN" w:bidi="ar"/>
              </w:rPr>
              <w:t>加强村级综合服务设施建设</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统筹党建、新时代文明实践、基本公共服务等阵地建设经费，建设一批乡村治理中心，进一步提升村级综合服务设施覆盖面。全面推行</w:t>
            </w:r>
            <w:r>
              <w:rPr>
                <w:rStyle w:val="19"/>
                <w:rFonts w:eastAsia="宋体"/>
                <w:lang w:val="en-US" w:eastAsia="zh-CN" w:bidi="ar"/>
              </w:rPr>
              <w:t>“</w:t>
            </w:r>
            <w:r>
              <w:rPr>
                <w:rStyle w:val="18"/>
                <w:rFonts w:hAnsi="Times New Roman"/>
                <w:lang w:val="en-US" w:eastAsia="zh-CN" w:bidi="ar"/>
              </w:rPr>
              <w:t>一站式</w:t>
            </w:r>
            <w:r>
              <w:rPr>
                <w:rStyle w:val="19"/>
                <w:rFonts w:eastAsia="宋体"/>
                <w:lang w:val="en-US" w:eastAsia="zh-CN" w:bidi="ar"/>
              </w:rPr>
              <w:t>”</w:t>
            </w:r>
            <w:r>
              <w:rPr>
                <w:rStyle w:val="18"/>
                <w:rFonts w:hAnsi="Times New Roman"/>
                <w:lang w:val="en-US" w:eastAsia="zh-CN" w:bidi="ar"/>
              </w:rPr>
              <w:t>便民服务和线上服务。完善农村文体广场设施建设，打造一批</w:t>
            </w:r>
            <w:r>
              <w:rPr>
                <w:rStyle w:val="19"/>
                <w:rFonts w:eastAsia="宋体"/>
                <w:lang w:val="en-US" w:eastAsia="zh-CN" w:bidi="ar"/>
              </w:rPr>
              <w:t>“</w:t>
            </w:r>
            <w:r>
              <w:rPr>
                <w:rStyle w:val="18"/>
                <w:rFonts w:hAnsi="Times New Roman"/>
                <w:lang w:val="en-US" w:eastAsia="zh-CN" w:bidi="ar"/>
              </w:rPr>
              <w:t>一场多用</w:t>
            </w:r>
            <w:r>
              <w:rPr>
                <w:rStyle w:val="19"/>
                <w:rFonts w:eastAsia="宋体"/>
                <w:lang w:val="en-US" w:eastAsia="zh-CN" w:bidi="ar"/>
              </w:rPr>
              <w:t>”</w:t>
            </w:r>
            <w:r>
              <w:rPr>
                <w:rStyle w:val="18"/>
                <w:rFonts w:hAnsi="Times New Roman"/>
                <w:lang w:val="en-US" w:eastAsia="zh-CN" w:bidi="ar"/>
              </w:rPr>
              <w:t>乡村大舞台。实施体育</w:t>
            </w:r>
            <w:r>
              <w:rPr>
                <w:rStyle w:val="19"/>
                <w:rFonts w:eastAsia="宋体"/>
                <w:lang w:val="en-US" w:eastAsia="zh-CN" w:bidi="ar"/>
              </w:rPr>
              <w:t>“</w:t>
            </w:r>
            <w:r>
              <w:rPr>
                <w:rStyle w:val="18"/>
                <w:rFonts w:hAnsi="Times New Roman"/>
                <w:lang w:val="en-US" w:eastAsia="zh-CN" w:bidi="ar"/>
              </w:rPr>
              <w:t>康乐角</w:t>
            </w:r>
            <w:r>
              <w:rPr>
                <w:rStyle w:val="19"/>
                <w:rFonts w:eastAsia="宋体"/>
                <w:lang w:val="en-US" w:eastAsia="zh-CN" w:bidi="ar"/>
              </w:rPr>
              <w:t>”</w:t>
            </w:r>
            <w:r>
              <w:rPr>
                <w:rStyle w:val="18"/>
                <w:rFonts w:hAnsi="Times New Roman"/>
                <w:lang w:val="en-US" w:eastAsia="zh-CN" w:bidi="ar"/>
              </w:rPr>
              <w:t>建设工程。推进公共照明设施与村内道路、公共场所一体规划建设，加强行政村村内主干道路灯建设。推进</w:t>
            </w:r>
            <w:r>
              <w:rPr>
                <w:rStyle w:val="19"/>
                <w:rFonts w:eastAsia="宋体"/>
                <w:lang w:val="en-US" w:eastAsia="zh-CN" w:bidi="ar"/>
              </w:rPr>
              <w:t>“</w:t>
            </w:r>
            <w:r>
              <w:rPr>
                <w:rStyle w:val="18"/>
                <w:rFonts w:hAnsi="Times New Roman"/>
                <w:lang w:val="en-US" w:eastAsia="zh-CN" w:bidi="ar"/>
              </w:rPr>
              <w:t>乡村大喇叭</w:t>
            </w:r>
            <w:r>
              <w:rPr>
                <w:rStyle w:val="19"/>
                <w:rFonts w:eastAsia="宋体"/>
                <w:lang w:val="en-US" w:eastAsia="zh-CN" w:bidi="ar"/>
              </w:rPr>
              <w:t>”</w:t>
            </w:r>
            <w:r>
              <w:rPr>
                <w:rStyle w:val="18"/>
                <w:rFonts w:hAnsi="Times New Roman"/>
                <w:lang w:val="en-US" w:eastAsia="zh-CN" w:bidi="ar"/>
              </w:rPr>
              <w:t>农村应急广播体系建设，因地制宜建设农村应急避难场所。开展农村公共服务设施无障碍建设和改造。</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结合</w:t>
            </w:r>
            <w:r>
              <w:rPr>
                <w:rStyle w:val="19"/>
                <w:rFonts w:eastAsia="宋体"/>
                <w:lang w:val="en-US" w:eastAsia="zh-CN" w:bidi="ar"/>
              </w:rPr>
              <w:t>“</w:t>
            </w:r>
            <w:r>
              <w:rPr>
                <w:rStyle w:val="18"/>
                <w:rFonts w:hAnsi="Times New Roman"/>
                <w:lang w:val="en-US" w:eastAsia="zh-CN" w:bidi="ar"/>
              </w:rPr>
              <w:t>数字利通</w:t>
            </w:r>
            <w:r>
              <w:rPr>
                <w:rStyle w:val="19"/>
                <w:rFonts w:eastAsia="宋体"/>
                <w:lang w:val="en-US" w:eastAsia="zh-CN" w:bidi="ar"/>
              </w:rPr>
              <w:t>”</w:t>
            </w:r>
            <w:r>
              <w:rPr>
                <w:rStyle w:val="18"/>
                <w:rFonts w:hAnsi="Times New Roman"/>
                <w:lang w:val="en-US" w:eastAsia="zh-CN" w:bidi="ar"/>
              </w:rPr>
              <w:t>项目实施，在全区</w:t>
            </w:r>
            <w:r>
              <w:rPr>
                <w:rStyle w:val="19"/>
                <w:rFonts w:eastAsia="宋体"/>
                <w:lang w:val="en-US" w:eastAsia="zh-CN" w:bidi="ar"/>
              </w:rPr>
              <w:t>106</w:t>
            </w:r>
            <w:r>
              <w:rPr>
                <w:rStyle w:val="18"/>
                <w:rFonts w:hAnsi="Times New Roman"/>
                <w:lang w:val="en-US" w:eastAsia="zh-CN" w:bidi="ar"/>
              </w:rPr>
              <w:t>个行政村全覆盖安装</w:t>
            </w:r>
            <w:r>
              <w:rPr>
                <w:rStyle w:val="19"/>
                <w:rFonts w:eastAsia="宋体"/>
                <w:lang w:val="en-US" w:eastAsia="zh-CN" w:bidi="ar"/>
              </w:rPr>
              <w:t>“</w:t>
            </w:r>
            <w:r>
              <w:rPr>
                <w:rStyle w:val="18"/>
                <w:rFonts w:hAnsi="Times New Roman"/>
                <w:lang w:val="en-US" w:eastAsia="zh-CN" w:bidi="ar"/>
              </w:rPr>
              <w:t>乡村大喇叭</w:t>
            </w:r>
            <w:r>
              <w:rPr>
                <w:rStyle w:val="19"/>
                <w:rFonts w:eastAsia="宋体"/>
                <w:lang w:val="en-US" w:eastAsia="zh-CN" w:bidi="ar"/>
              </w:rPr>
              <w:t>”</w:t>
            </w:r>
            <w:r>
              <w:rPr>
                <w:rStyle w:val="18"/>
                <w:rFonts w:hAnsi="Times New Roman"/>
                <w:lang w:val="en-US" w:eastAsia="zh-CN" w:bidi="ar"/>
              </w:rPr>
              <w:t>，推动党的政策声音落实在基层、农民增收致富信息传播在基层、新时代文明新风引领在基层，指导乡镇每年至少推荐</w:t>
            </w:r>
            <w:r>
              <w:rPr>
                <w:rStyle w:val="19"/>
                <w:rFonts w:eastAsia="宋体"/>
                <w:lang w:val="en-US" w:eastAsia="zh-CN" w:bidi="ar"/>
              </w:rPr>
              <w:t>1—2</w:t>
            </w:r>
            <w:r>
              <w:rPr>
                <w:rStyle w:val="18"/>
                <w:rFonts w:hAnsi="Times New Roman"/>
                <w:lang w:val="en-US" w:eastAsia="zh-CN" w:bidi="ar"/>
              </w:rPr>
              <w:t>个优秀村规民约示范村。</w:t>
            </w:r>
            <w:r>
              <w:rPr>
                <w:rStyle w:val="19"/>
                <w:rFonts w:eastAsia="宋体"/>
                <w:lang w:val="en-US" w:eastAsia="zh-CN" w:bidi="ar"/>
              </w:rPr>
              <w:br w:type="textWrapping"/>
            </w:r>
            <w:r>
              <w:rPr>
                <w:rStyle w:val="19"/>
                <w:rFonts w:eastAsia="宋体"/>
                <w:lang w:val="en-US" w:eastAsia="zh-CN" w:bidi="ar"/>
              </w:rPr>
              <w:t>2.</w:t>
            </w:r>
            <w:r>
              <w:rPr>
                <w:rStyle w:val="18"/>
                <w:rFonts w:hAnsi="Times New Roman"/>
                <w:lang w:val="en-US" w:eastAsia="zh-CN" w:bidi="ar"/>
              </w:rPr>
              <w:t>按照阵地最小化、服务最大化的原则，督促各乡镇规范使用村级阵地、合理设置各功能室，进一步优化服务群众方式、提升服务群众水平。</w:t>
            </w:r>
            <w:r>
              <w:rPr>
                <w:rStyle w:val="19"/>
                <w:rFonts w:eastAsia="宋体"/>
                <w:lang w:val="en-US" w:eastAsia="zh-CN" w:bidi="ar"/>
              </w:rPr>
              <w:br w:type="textWrapping"/>
            </w:r>
            <w:r>
              <w:rPr>
                <w:rStyle w:val="19"/>
                <w:rFonts w:eastAsia="宋体"/>
                <w:lang w:val="en-US" w:eastAsia="zh-CN" w:bidi="ar"/>
              </w:rPr>
              <w:t>3.</w:t>
            </w:r>
            <w:r>
              <w:rPr>
                <w:rStyle w:val="18"/>
                <w:rFonts w:hAnsi="Times New Roman"/>
                <w:lang w:val="en-US" w:eastAsia="zh-CN" w:bidi="ar"/>
              </w:rPr>
              <w:t>给予免费开放资金和文体活动经费，支持乡镇文化站和村级综合文化服务中心开展群众性文化体育活动。</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2022年12月底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区委组织部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int="eastAsia" w:hAnsi="Times New Roman"/>
                <w:lang w:val="en-US" w:eastAsia="zh-CN" w:bidi="ar"/>
              </w:rPr>
              <w:t>区委</w:t>
            </w:r>
            <w:r>
              <w:rPr>
                <w:rStyle w:val="18"/>
                <w:rFonts w:hAnsi="Times New Roman"/>
                <w:lang w:val="en-US" w:eastAsia="zh-CN" w:bidi="ar"/>
              </w:rPr>
              <w:t>宣传部</w:t>
            </w:r>
            <w:r>
              <w:rPr>
                <w:rStyle w:val="18"/>
                <w:rFonts w:hint="eastAsia" w:hAnsi="Times New Roman"/>
                <w:lang w:val="en-US" w:eastAsia="zh-CN" w:bidi="ar"/>
              </w:rPr>
              <w:t>、区</w:t>
            </w:r>
            <w:r>
              <w:rPr>
                <w:rStyle w:val="18"/>
                <w:rFonts w:hAnsi="Times New Roman"/>
                <w:lang w:val="en-US" w:eastAsia="zh-CN" w:bidi="ar"/>
              </w:rPr>
              <w:t>民政局</w:t>
            </w:r>
            <w:r>
              <w:rPr>
                <w:rStyle w:val="18"/>
                <w:rFonts w:hint="eastAsia" w:hAnsi="Times New Roman"/>
                <w:lang w:val="en-US" w:eastAsia="zh-CN" w:bidi="ar"/>
              </w:rPr>
              <w:t>、</w:t>
            </w:r>
            <w:r>
              <w:rPr>
                <w:rStyle w:val="18"/>
                <w:rFonts w:hAnsi="Times New Roman"/>
                <w:lang w:val="en-US" w:eastAsia="zh-CN" w:bidi="ar"/>
              </w:rPr>
              <w:t>文化旅游体育广电局、应急管理局、残联</w:t>
            </w:r>
            <w:r>
              <w:rPr>
                <w:rStyle w:val="18"/>
                <w:rFonts w:hint="eastAsia" w:hAnsi="Times New Roman"/>
                <w:lang w:val="en-US" w:eastAsia="zh-CN" w:bidi="ar"/>
              </w:rPr>
              <w:t>、</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r>
              <w:rPr>
                <w:rStyle w:val="18"/>
                <w:rFonts w:hAnsi="Times New Roman"/>
                <w:lang w:val="en-US" w:eastAsia="zh-CN" w:bidi="ar"/>
              </w:rPr>
              <w:t>深入推进村庄清洁提升行动</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立足</w:t>
            </w:r>
            <w:r>
              <w:rPr>
                <w:rStyle w:val="19"/>
                <w:rFonts w:eastAsia="宋体"/>
                <w:lang w:val="en-US" w:eastAsia="zh-CN" w:bidi="ar"/>
              </w:rPr>
              <w:t>“</w:t>
            </w:r>
            <w:r>
              <w:rPr>
                <w:rStyle w:val="18"/>
                <w:rFonts w:hAnsi="Times New Roman"/>
                <w:lang w:val="en-US" w:eastAsia="zh-CN" w:bidi="ar"/>
              </w:rPr>
              <w:t>六清二改一绿一管护</w:t>
            </w:r>
            <w:r>
              <w:rPr>
                <w:rStyle w:val="19"/>
                <w:rFonts w:eastAsia="宋体"/>
                <w:lang w:val="en-US" w:eastAsia="zh-CN" w:bidi="ar"/>
              </w:rPr>
              <w:t>”</w:t>
            </w:r>
            <w:r>
              <w:rPr>
                <w:rStyle w:val="18"/>
                <w:rFonts w:hAnsi="Times New Roman"/>
                <w:lang w:val="en-US" w:eastAsia="zh-CN" w:bidi="ar"/>
              </w:rPr>
              <w:t>，压茬推进春季、夏季、秋冬季等村庄清洁行动战役。紧盯</w:t>
            </w:r>
            <w:r>
              <w:rPr>
                <w:rStyle w:val="19"/>
                <w:rFonts w:eastAsia="宋体"/>
                <w:lang w:val="en-US" w:eastAsia="zh-CN" w:bidi="ar"/>
              </w:rPr>
              <w:t>“</w:t>
            </w:r>
            <w:r>
              <w:rPr>
                <w:rStyle w:val="18"/>
                <w:rFonts w:hAnsi="Times New Roman"/>
                <w:lang w:val="en-US" w:eastAsia="zh-CN" w:bidi="ar"/>
              </w:rPr>
              <w:t>爱国卫生月</w:t>
            </w:r>
            <w:r>
              <w:rPr>
                <w:rStyle w:val="19"/>
                <w:rFonts w:eastAsia="宋体"/>
                <w:lang w:val="en-US" w:eastAsia="zh-CN" w:bidi="ar"/>
              </w:rPr>
              <w:t>”</w:t>
            </w:r>
            <w:r>
              <w:rPr>
                <w:rStyle w:val="18"/>
                <w:rFonts w:hAnsi="Times New Roman"/>
                <w:lang w:val="en-US" w:eastAsia="zh-CN" w:bidi="ar"/>
              </w:rPr>
              <w:t>及重点节日节点，结合高标准农田建设、国土绿化行动，动员广大农民群众投工投劳，积极参与。坚持做好农村疫情常态化防控，引导农民群众自觉打扫卫生，及时清扫垃圾，保持庭院内外干净整洁。</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压茬推进春、夏、秋冬季战役，</w:t>
            </w:r>
            <w:r>
              <w:rPr>
                <w:rStyle w:val="19"/>
                <w:rFonts w:eastAsia="仿宋_GB2312"/>
                <w:lang w:val="en-US" w:eastAsia="zh-CN" w:bidi="ar"/>
              </w:rPr>
              <w:t>3</w:t>
            </w:r>
            <w:r>
              <w:rPr>
                <w:rStyle w:val="18"/>
                <w:rFonts w:hAnsi="宋体"/>
                <w:lang w:val="en-US" w:eastAsia="zh-CN" w:bidi="ar"/>
              </w:rPr>
              <w:t>月印发实施《利通区</w:t>
            </w:r>
            <w:r>
              <w:rPr>
                <w:rStyle w:val="19"/>
                <w:rFonts w:eastAsia="仿宋_GB2312"/>
                <w:lang w:val="en-US" w:eastAsia="zh-CN" w:bidi="ar"/>
              </w:rPr>
              <w:t>2022</w:t>
            </w:r>
            <w:r>
              <w:rPr>
                <w:rStyle w:val="18"/>
                <w:rFonts w:hAnsi="宋体"/>
                <w:lang w:val="en-US" w:eastAsia="zh-CN" w:bidi="ar"/>
              </w:rPr>
              <w:t>年村庄清洁行动</w:t>
            </w:r>
            <w:r>
              <w:rPr>
                <w:rStyle w:val="19"/>
                <w:rFonts w:eastAsia="仿宋_GB2312"/>
                <w:lang w:val="en-US" w:eastAsia="zh-CN" w:bidi="ar"/>
              </w:rPr>
              <w:t>“</w:t>
            </w:r>
            <w:r>
              <w:rPr>
                <w:rStyle w:val="18"/>
                <w:rFonts w:hAnsi="宋体"/>
                <w:lang w:val="en-US" w:eastAsia="zh-CN" w:bidi="ar"/>
              </w:rPr>
              <w:t>春季战役</w:t>
            </w:r>
            <w:r>
              <w:rPr>
                <w:rStyle w:val="19"/>
                <w:rFonts w:eastAsia="仿宋_GB2312"/>
                <w:lang w:val="en-US" w:eastAsia="zh-CN" w:bidi="ar"/>
              </w:rPr>
              <w:t>”</w:t>
            </w:r>
            <w:r>
              <w:rPr>
                <w:rStyle w:val="18"/>
                <w:rFonts w:hAnsi="宋体"/>
                <w:lang w:val="en-US" w:eastAsia="zh-CN" w:bidi="ar"/>
              </w:rPr>
              <w:t>实施方案》，</w:t>
            </w:r>
            <w:r>
              <w:rPr>
                <w:rStyle w:val="19"/>
                <w:rFonts w:eastAsia="仿宋_GB2312"/>
                <w:lang w:val="en-US" w:eastAsia="zh-CN" w:bidi="ar"/>
              </w:rPr>
              <w:t>6</w:t>
            </w:r>
            <w:r>
              <w:rPr>
                <w:rStyle w:val="18"/>
                <w:rFonts w:hAnsi="宋体"/>
                <w:lang w:val="en-US" w:eastAsia="zh-CN" w:bidi="ar"/>
              </w:rPr>
              <w:t>月印发实施《利通区</w:t>
            </w:r>
            <w:r>
              <w:rPr>
                <w:rStyle w:val="19"/>
                <w:rFonts w:eastAsia="仿宋_GB2312"/>
                <w:lang w:val="en-US" w:eastAsia="zh-CN" w:bidi="ar"/>
              </w:rPr>
              <w:t>2022</w:t>
            </w:r>
            <w:r>
              <w:rPr>
                <w:rStyle w:val="18"/>
                <w:rFonts w:hAnsi="宋体"/>
                <w:lang w:val="en-US" w:eastAsia="zh-CN" w:bidi="ar"/>
              </w:rPr>
              <w:t>年村庄清洁行动</w:t>
            </w:r>
            <w:r>
              <w:rPr>
                <w:rStyle w:val="19"/>
                <w:rFonts w:eastAsia="仿宋_GB2312"/>
                <w:lang w:val="en-US" w:eastAsia="zh-CN" w:bidi="ar"/>
              </w:rPr>
              <w:t>“</w:t>
            </w:r>
            <w:r>
              <w:rPr>
                <w:rStyle w:val="18"/>
                <w:rFonts w:hAnsi="宋体"/>
                <w:lang w:val="en-US" w:eastAsia="zh-CN" w:bidi="ar"/>
              </w:rPr>
              <w:t>夏季战役</w:t>
            </w:r>
            <w:r>
              <w:rPr>
                <w:rStyle w:val="19"/>
                <w:rFonts w:eastAsia="仿宋_GB2312"/>
                <w:lang w:val="en-US" w:eastAsia="zh-CN" w:bidi="ar"/>
              </w:rPr>
              <w:t>”</w:t>
            </w:r>
            <w:r>
              <w:rPr>
                <w:rStyle w:val="18"/>
                <w:rFonts w:hAnsi="宋体"/>
                <w:lang w:val="en-US" w:eastAsia="zh-CN" w:bidi="ar"/>
              </w:rPr>
              <w:t>实施方案》，</w:t>
            </w:r>
            <w:r>
              <w:rPr>
                <w:rStyle w:val="19"/>
                <w:rFonts w:eastAsia="仿宋_GB2312"/>
                <w:lang w:val="en-US" w:eastAsia="zh-CN" w:bidi="ar"/>
              </w:rPr>
              <w:t>9</w:t>
            </w:r>
            <w:r>
              <w:rPr>
                <w:rStyle w:val="18"/>
                <w:rFonts w:hAnsi="宋体"/>
                <w:lang w:val="en-US" w:eastAsia="zh-CN" w:bidi="ar"/>
              </w:rPr>
              <w:t>月印发实施《利通区</w:t>
            </w:r>
            <w:r>
              <w:rPr>
                <w:rStyle w:val="19"/>
                <w:rFonts w:eastAsia="仿宋_GB2312"/>
                <w:lang w:val="en-US" w:eastAsia="zh-CN" w:bidi="ar"/>
              </w:rPr>
              <w:t>2022</w:t>
            </w:r>
            <w:r>
              <w:rPr>
                <w:rStyle w:val="18"/>
                <w:rFonts w:hAnsi="宋体"/>
                <w:lang w:val="en-US" w:eastAsia="zh-CN" w:bidi="ar"/>
              </w:rPr>
              <w:t>年村庄清洁行动</w:t>
            </w:r>
            <w:r>
              <w:rPr>
                <w:rStyle w:val="19"/>
                <w:rFonts w:eastAsia="仿宋_GB2312"/>
                <w:lang w:val="en-US" w:eastAsia="zh-CN" w:bidi="ar"/>
              </w:rPr>
              <w:t>“</w:t>
            </w:r>
            <w:r>
              <w:rPr>
                <w:rStyle w:val="18"/>
                <w:rFonts w:hAnsi="宋体"/>
                <w:lang w:val="en-US" w:eastAsia="zh-CN" w:bidi="ar"/>
              </w:rPr>
              <w:t>秋冬季季战役</w:t>
            </w:r>
            <w:r>
              <w:rPr>
                <w:rStyle w:val="19"/>
                <w:rFonts w:eastAsia="仿宋_GB2312"/>
                <w:lang w:val="en-US" w:eastAsia="zh-CN" w:bidi="ar"/>
              </w:rPr>
              <w:t>”</w:t>
            </w:r>
            <w:r>
              <w:rPr>
                <w:rStyle w:val="18"/>
                <w:rFonts w:hAnsi="宋体"/>
                <w:lang w:val="en-US" w:eastAsia="zh-CN" w:bidi="ar"/>
              </w:rPr>
              <w:t>实施方案》。接续实施农村人居环境整治提升五年行动，待自治区、吴忠市农村人居环境整治提升五年行动方案下发，制定印发《利通区农村人居环境整治提升五年行动工作方案》。加强人居环境督查。</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18"/>
                <w:rFonts w:hAnsi="Times New Roman"/>
                <w:lang w:val="en-US" w:eastAsia="zh-CN" w:bidi="ar"/>
              </w:rPr>
              <w:t>年</w:t>
            </w:r>
            <w:r>
              <w:rPr>
                <w:rStyle w:val="19"/>
                <w:rFonts w:eastAsia="宋体"/>
                <w:lang w:val="en-US" w:eastAsia="zh-CN" w:bidi="ar"/>
              </w:rPr>
              <w:t>12</w:t>
            </w:r>
            <w:r>
              <w:rPr>
                <w:rStyle w:val="21"/>
                <w:lang w:val="en-US" w:eastAsia="zh-CN" w:bidi="ar"/>
              </w:rPr>
              <w:t>月</w:t>
            </w:r>
            <w:r>
              <w:rPr>
                <w:rStyle w:val="18"/>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区农业农村局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区改善农村人居环境整治工作领导小组成员单位</w:t>
            </w:r>
            <w:r>
              <w:rPr>
                <w:rStyle w:val="18"/>
                <w:rFonts w:hint="eastAsia" w:hAnsi="Times New Roman"/>
                <w:lang w:val="en-US" w:eastAsia="zh-CN" w:bidi="ar"/>
              </w:rPr>
              <w:t>、</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r>
              <w:rPr>
                <w:rStyle w:val="18"/>
                <w:rFonts w:hAnsi="Times New Roman"/>
                <w:lang w:val="en-US" w:eastAsia="zh-CN" w:bidi="ar"/>
              </w:rPr>
              <w:t>加强农业生产废弃物综合利用</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加大农业面源污染治理，全面开展测土配方，加强农业投入品规范化管理，大力推广有机肥替代化肥、精准水肥一体化、病虫害绿色防控等技术模式。强化统防统治与绿色防控相结合。推行绿色饲料生产与健康养殖，引入畜禽粪污处置龙头企业，基本实现集中养殖区、规模养殖场畜禽粪污资源化利用，建成青岛汇君、宁夏环保集团畜禽粪污资源化利用项目。全面推广使用达标地膜，鼓励农户回收农膜、农药、化肥包装废弃物，打造标准化农残膜回收点</w:t>
            </w:r>
            <w:r>
              <w:rPr>
                <w:rStyle w:val="25"/>
                <w:rFonts w:eastAsia="仿宋_GB2312"/>
                <w:lang w:val="en-US" w:eastAsia="zh-CN" w:bidi="ar"/>
              </w:rPr>
              <w:t>2</w:t>
            </w:r>
            <w:r>
              <w:rPr>
                <w:rStyle w:val="26"/>
                <w:rFonts w:hAnsi="宋体"/>
                <w:lang w:val="en-US" w:eastAsia="zh-CN" w:bidi="ar"/>
              </w:rPr>
              <w:t>个。大力推行绿色低碳生产生活方式，开展农村地区碳汇交易。</w:t>
            </w:r>
            <w:r>
              <w:rPr>
                <w:rStyle w:val="25"/>
                <w:rFonts w:eastAsia="仿宋_GB2312"/>
                <w:lang w:val="en-US" w:eastAsia="zh-CN" w:bidi="ar"/>
              </w:rPr>
              <w:t>2022</w:t>
            </w:r>
            <w:r>
              <w:rPr>
                <w:rStyle w:val="26"/>
                <w:rFonts w:hAnsi="宋体"/>
                <w:lang w:val="en-US" w:eastAsia="zh-CN" w:bidi="ar"/>
              </w:rPr>
              <w:t>年，测土配方施肥覆盖率达到</w:t>
            </w:r>
            <w:r>
              <w:rPr>
                <w:rStyle w:val="25"/>
                <w:rFonts w:eastAsia="仿宋_GB2312"/>
                <w:lang w:val="en-US" w:eastAsia="zh-CN" w:bidi="ar"/>
              </w:rPr>
              <w:t>96%</w:t>
            </w:r>
            <w:r>
              <w:rPr>
                <w:rStyle w:val="26"/>
                <w:rFonts w:hAnsi="宋体"/>
                <w:lang w:val="en-US" w:eastAsia="zh-CN" w:bidi="ar"/>
              </w:rPr>
              <w:t>以上，农用残膜回收率达到</w:t>
            </w:r>
            <w:r>
              <w:rPr>
                <w:rStyle w:val="25"/>
                <w:rFonts w:eastAsia="仿宋_GB2312"/>
                <w:lang w:val="en-US" w:eastAsia="zh-CN" w:bidi="ar"/>
              </w:rPr>
              <w:t>90.6%</w:t>
            </w:r>
            <w:r>
              <w:rPr>
                <w:rStyle w:val="26"/>
                <w:rFonts w:hAnsi="宋体"/>
                <w:lang w:val="en-US" w:eastAsia="zh-CN" w:bidi="ar"/>
              </w:rPr>
              <w:t>以上，农作物秸秆、畜禽粪污综合利用率分别达到</w:t>
            </w:r>
            <w:r>
              <w:rPr>
                <w:rStyle w:val="25"/>
                <w:rFonts w:eastAsia="仿宋_GB2312"/>
                <w:lang w:val="en-US" w:eastAsia="zh-CN" w:bidi="ar"/>
              </w:rPr>
              <w:t>92.8%</w:t>
            </w:r>
            <w:r>
              <w:rPr>
                <w:rStyle w:val="26"/>
                <w:rFonts w:hAnsi="宋体"/>
                <w:lang w:val="en-US" w:eastAsia="zh-CN" w:bidi="ar"/>
              </w:rPr>
              <w:t>、</w:t>
            </w:r>
            <w:r>
              <w:rPr>
                <w:rStyle w:val="25"/>
                <w:rFonts w:eastAsia="仿宋_GB2312"/>
                <w:lang w:val="en-US" w:eastAsia="zh-CN" w:bidi="ar"/>
              </w:rPr>
              <w:t>95%</w:t>
            </w:r>
            <w:r>
              <w:rPr>
                <w:rStyle w:val="26"/>
                <w:rFonts w:hAnsi="宋体"/>
                <w:lang w:val="en-US" w:eastAsia="zh-CN" w:bidi="ar"/>
              </w:rPr>
              <w:t>以上。</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26"/>
                <w:rFonts w:hAnsi="Times New Roman"/>
                <w:lang w:val="en-US" w:eastAsia="zh-CN" w:bidi="ar"/>
              </w:rPr>
              <w:t>、开展农资市场检查、抽检，杜绝假冒伪劣农资产品销售入市，减少农资使用量，提高利用率。</w:t>
            </w:r>
            <w:r>
              <w:rPr>
                <w:rStyle w:val="25"/>
                <w:rFonts w:eastAsia="宋体"/>
                <w:lang w:val="en-US" w:eastAsia="zh-CN" w:bidi="ar"/>
              </w:rPr>
              <w:t xml:space="preserve"> 2</w:t>
            </w:r>
            <w:r>
              <w:rPr>
                <w:rStyle w:val="26"/>
                <w:rFonts w:hAnsi="Times New Roman"/>
                <w:lang w:val="en-US" w:eastAsia="zh-CN" w:bidi="ar"/>
              </w:rPr>
              <w:t>、推广有机肥替代化肥示范面积</w:t>
            </w:r>
            <w:r>
              <w:rPr>
                <w:rStyle w:val="25"/>
                <w:rFonts w:eastAsia="宋体"/>
                <w:lang w:val="en-US" w:eastAsia="zh-CN" w:bidi="ar"/>
              </w:rPr>
              <w:t>23</w:t>
            </w:r>
            <w:r>
              <w:rPr>
                <w:rStyle w:val="26"/>
                <w:rFonts w:hAnsi="Times New Roman"/>
                <w:lang w:val="en-US" w:eastAsia="zh-CN" w:bidi="ar"/>
              </w:rPr>
              <w:t>万亩、测土配方施肥</w:t>
            </w:r>
            <w:r>
              <w:rPr>
                <w:rStyle w:val="25"/>
                <w:rFonts w:eastAsia="宋体"/>
                <w:lang w:val="en-US" w:eastAsia="zh-CN" w:bidi="ar"/>
              </w:rPr>
              <w:t>35</w:t>
            </w:r>
            <w:r>
              <w:rPr>
                <w:rStyle w:val="26"/>
                <w:rFonts w:hAnsi="Times New Roman"/>
                <w:lang w:val="en-US" w:eastAsia="zh-CN" w:bidi="ar"/>
              </w:rPr>
              <w:t>万亩、水肥一体化</w:t>
            </w:r>
            <w:r>
              <w:rPr>
                <w:rStyle w:val="25"/>
                <w:rFonts w:eastAsia="宋体"/>
                <w:lang w:val="en-US" w:eastAsia="zh-CN" w:bidi="ar"/>
              </w:rPr>
              <w:t>3.5</w:t>
            </w:r>
            <w:r>
              <w:rPr>
                <w:rStyle w:val="26"/>
                <w:rFonts w:hAnsi="Times New Roman"/>
                <w:lang w:val="en-US" w:eastAsia="zh-CN" w:bidi="ar"/>
              </w:rPr>
              <w:t>万亩、预测预报</w:t>
            </w:r>
            <w:r>
              <w:rPr>
                <w:rStyle w:val="25"/>
                <w:rFonts w:eastAsia="宋体"/>
                <w:lang w:val="en-US" w:eastAsia="zh-CN" w:bidi="ar"/>
              </w:rPr>
              <w:t>12</w:t>
            </w:r>
            <w:r>
              <w:rPr>
                <w:rStyle w:val="26"/>
                <w:rFonts w:hAnsi="Times New Roman"/>
                <w:lang w:val="en-US" w:eastAsia="zh-CN" w:bidi="ar"/>
              </w:rPr>
              <w:t>期、病虫草害统防统治</w:t>
            </w:r>
            <w:r>
              <w:rPr>
                <w:rStyle w:val="25"/>
                <w:rFonts w:eastAsia="宋体"/>
                <w:lang w:val="en-US" w:eastAsia="zh-CN" w:bidi="ar"/>
              </w:rPr>
              <w:t>55</w:t>
            </w:r>
            <w:r>
              <w:rPr>
                <w:rStyle w:val="26"/>
                <w:rFonts w:hAnsi="Times New Roman"/>
                <w:lang w:val="en-US" w:eastAsia="zh-CN" w:bidi="ar"/>
              </w:rPr>
              <w:t>万亩次、绿色防控覆盖率</w:t>
            </w:r>
            <w:r>
              <w:rPr>
                <w:rStyle w:val="25"/>
                <w:rFonts w:eastAsia="宋体"/>
                <w:lang w:val="en-US" w:eastAsia="zh-CN" w:bidi="ar"/>
              </w:rPr>
              <w:t>46%</w:t>
            </w:r>
            <w:r>
              <w:rPr>
                <w:rStyle w:val="26"/>
                <w:rFonts w:hAnsi="Times New Roman"/>
                <w:lang w:val="en-US" w:eastAsia="zh-CN" w:bidi="ar"/>
              </w:rPr>
              <w:t>。</w:t>
            </w:r>
            <w:r>
              <w:rPr>
                <w:rStyle w:val="25"/>
                <w:rFonts w:eastAsia="宋体"/>
                <w:lang w:val="en-US" w:eastAsia="zh-CN" w:bidi="ar"/>
              </w:rPr>
              <w:t>3</w:t>
            </w:r>
            <w:r>
              <w:rPr>
                <w:rStyle w:val="26"/>
                <w:rFonts w:hAnsi="Times New Roman"/>
                <w:lang w:val="en-US" w:eastAsia="zh-CN" w:bidi="ar"/>
              </w:rPr>
              <w:t>、开展农用残膜回收利用、农药包装废弃物回收处置，减少残膜和废弃物污染。</w:t>
            </w:r>
            <w:r>
              <w:rPr>
                <w:rStyle w:val="25"/>
                <w:rFonts w:eastAsia="宋体"/>
                <w:lang w:val="en-US" w:eastAsia="zh-CN" w:bidi="ar"/>
              </w:rPr>
              <w:t>4</w:t>
            </w:r>
            <w:r>
              <w:rPr>
                <w:rStyle w:val="26"/>
                <w:rFonts w:hAnsi="Times New Roman"/>
                <w:lang w:val="en-US" w:eastAsia="zh-CN" w:bidi="ar"/>
              </w:rPr>
              <w:t>、开展化肥使用量、农药使用量、秸秆资源产生量、农膜使用量等调查摸底，建立健全档案。</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18"/>
                <w:rFonts w:hAnsi="Times New Roman"/>
                <w:lang w:val="en-US" w:eastAsia="zh-CN" w:bidi="ar"/>
              </w:rPr>
              <w:t>年</w:t>
            </w:r>
            <w:r>
              <w:rPr>
                <w:rStyle w:val="19"/>
                <w:rFonts w:hint="eastAsia"/>
                <w:lang w:val="en-US" w:eastAsia="zh-CN" w:bidi="ar"/>
              </w:rPr>
              <w:t>10</w:t>
            </w:r>
            <w:r>
              <w:rPr>
                <w:rStyle w:val="21"/>
                <w:lang w:val="en-US" w:eastAsia="zh-CN" w:bidi="ar"/>
              </w:rPr>
              <w:t>月</w:t>
            </w:r>
            <w:r>
              <w:rPr>
                <w:rStyle w:val="18"/>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区农业农村局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4"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r>
              <w:rPr>
                <w:rStyle w:val="18"/>
                <w:rFonts w:hAnsi="Times New Roman"/>
                <w:lang w:val="en-US" w:eastAsia="zh-CN" w:bidi="ar"/>
              </w:rPr>
              <w:t>持续推进美丽乡村建设</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以</w:t>
            </w:r>
            <w:r>
              <w:rPr>
                <w:rStyle w:val="19"/>
                <w:rFonts w:eastAsia="宋体"/>
                <w:lang w:val="en-US" w:eastAsia="zh-CN" w:bidi="ar"/>
              </w:rPr>
              <w:t>“</w:t>
            </w:r>
            <w:r>
              <w:rPr>
                <w:rStyle w:val="18"/>
                <w:rFonts w:hAnsi="Times New Roman"/>
                <w:lang w:val="en-US" w:eastAsia="zh-CN" w:bidi="ar"/>
              </w:rPr>
              <w:t>环境美、田园美、村庄美、庭院美</w:t>
            </w:r>
            <w:r>
              <w:rPr>
                <w:rStyle w:val="19"/>
                <w:rFonts w:eastAsia="宋体"/>
                <w:lang w:val="en-US" w:eastAsia="zh-CN" w:bidi="ar"/>
              </w:rPr>
              <w:t>”</w:t>
            </w:r>
            <w:r>
              <w:rPr>
                <w:rStyle w:val="18"/>
                <w:rFonts w:hAnsi="Times New Roman"/>
                <w:lang w:val="en-US" w:eastAsia="zh-CN" w:bidi="ar"/>
              </w:rPr>
              <w:t>为目标，调整优化镇村布局，稳妥开展空心村治理，择优实施</w:t>
            </w:r>
            <w:r>
              <w:rPr>
                <w:rStyle w:val="19"/>
                <w:rFonts w:eastAsia="宋体"/>
                <w:lang w:val="en-US" w:eastAsia="zh-CN" w:bidi="ar"/>
              </w:rPr>
              <w:t>1</w:t>
            </w:r>
            <w:r>
              <w:rPr>
                <w:rStyle w:val="18"/>
                <w:rFonts w:hAnsi="Times New Roman"/>
                <w:lang w:val="en-US" w:eastAsia="zh-CN" w:bidi="ar"/>
              </w:rPr>
              <w:t>个重点小城镇建设试点，</w:t>
            </w:r>
            <w:r>
              <w:rPr>
                <w:rStyle w:val="19"/>
                <w:rFonts w:eastAsia="宋体"/>
                <w:lang w:val="en-US" w:eastAsia="zh-CN" w:bidi="ar"/>
              </w:rPr>
              <w:t>5</w:t>
            </w:r>
            <w:r>
              <w:rPr>
                <w:rStyle w:val="18"/>
                <w:rFonts w:hAnsi="Times New Roman"/>
                <w:lang w:val="en-US" w:eastAsia="zh-CN" w:bidi="ar"/>
              </w:rPr>
              <w:t>个</w:t>
            </w:r>
            <w:r>
              <w:rPr>
                <w:rStyle w:val="19"/>
                <w:rFonts w:eastAsia="宋体"/>
                <w:lang w:val="en-US" w:eastAsia="zh-CN" w:bidi="ar"/>
              </w:rPr>
              <w:t>“</w:t>
            </w:r>
            <w:r>
              <w:rPr>
                <w:rStyle w:val="18"/>
                <w:rFonts w:hAnsi="Times New Roman"/>
                <w:lang w:val="en-US" w:eastAsia="zh-CN" w:bidi="ar"/>
              </w:rPr>
              <w:t>集聚提升类、城郊融合类</w:t>
            </w:r>
            <w:r>
              <w:rPr>
                <w:rStyle w:val="19"/>
                <w:rFonts w:eastAsia="宋体"/>
                <w:lang w:val="en-US" w:eastAsia="zh-CN" w:bidi="ar"/>
              </w:rPr>
              <w:t>”</w:t>
            </w:r>
            <w:r>
              <w:rPr>
                <w:rStyle w:val="18"/>
                <w:rFonts w:hAnsi="Times New Roman"/>
                <w:lang w:val="en-US" w:eastAsia="zh-CN" w:bidi="ar"/>
              </w:rPr>
              <w:t>高质量美丽村庄建设。加强乡村风貌设计和管控，按照《宁夏美丽乡村建设图册》，保留乡村原始特色，塑造特色鲜明的乡村风貌。</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调整优化镇村布局，稳妥开展空心村治理，加快推进金积农业产业强镇建设，全面推进牛家坊村、白寺滩村、李桥村、新华桥村、大庙桥村</w:t>
            </w:r>
            <w:r>
              <w:rPr>
                <w:rStyle w:val="19"/>
                <w:rFonts w:eastAsia="宋体"/>
                <w:lang w:val="en-US" w:eastAsia="zh-CN" w:bidi="ar"/>
              </w:rPr>
              <w:t>5</w:t>
            </w:r>
            <w:r>
              <w:rPr>
                <w:rStyle w:val="18"/>
                <w:rFonts w:hAnsi="Times New Roman"/>
                <w:lang w:val="en-US" w:eastAsia="zh-CN" w:bidi="ar"/>
              </w:rPr>
              <w:t>个高质量美丽宜居村庄建设，</w:t>
            </w:r>
            <w:r>
              <w:rPr>
                <w:rStyle w:val="19"/>
                <w:rFonts w:eastAsia="宋体"/>
                <w:lang w:val="en-US" w:eastAsia="zh-CN" w:bidi="ar"/>
              </w:rPr>
              <w:t>6</w:t>
            </w:r>
            <w:r>
              <w:rPr>
                <w:rStyle w:val="18"/>
                <w:rFonts w:hAnsi="Times New Roman"/>
                <w:lang w:val="en-US" w:eastAsia="zh-CN" w:bidi="ar"/>
              </w:rPr>
              <w:t>月全面开工建设。</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18"/>
                <w:rFonts w:hAnsi="Times New Roman"/>
                <w:lang w:val="en-US" w:eastAsia="zh-CN" w:bidi="ar"/>
              </w:rPr>
              <w:t>年</w:t>
            </w:r>
            <w:r>
              <w:rPr>
                <w:rStyle w:val="19"/>
                <w:rFonts w:hint="eastAsia"/>
                <w:lang w:val="en-US" w:eastAsia="zh-CN" w:bidi="ar"/>
              </w:rPr>
              <w:t>10</w:t>
            </w:r>
            <w:r>
              <w:rPr>
                <w:rStyle w:val="21"/>
                <w:lang w:val="en-US" w:eastAsia="zh-CN" w:bidi="ar"/>
              </w:rPr>
              <w:t>月</w:t>
            </w:r>
            <w:r>
              <w:rPr>
                <w:rStyle w:val="18"/>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区住房城乡建设和交通局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Style w:val="27"/>
                <w:rFonts w:hAnsi="Times New Roman"/>
                <w:lang w:val="en-US" w:eastAsia="zh-CN" w:bidi="ar"/>
              </w:rPr>
              <w:t>（六）加强新时代农村精神文明建设。</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r>
              <w:rPr>
                <w:rStyle w:val="18"/>
                <w:rFonts w:hAnsi="Times New Roman"/>
                <w:lang w:val="en-US" w:eastAsia="zh-CN" w:bidi="ar"/>
              </w:rPr>
              <w:t>加强乡村文化建设</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开展</w:t>
            </w:r>
            <w:r>
              <w:rPr>
                <w:rStyle w:val="19"/>
                <w:rFonts w:eastAsia="仿宋_GB2312"/>
                <w:lang w:val="en-US" w:eastAsia="zh-CN" w:bidi="ar"/>
              </w:rPr>
              <w:t>“2022</w:t>
            </w:r>
            <w:r>
              <w:rPr>
                <w:rStyle w:val="18"/>
                <w:rFonts w:hAnsi="宋体"/>
                <w:lang w:val="en-US" w:eastAsia="zh-CN" w:bidi="ar"/>
              </w:rPr>
              <w:t>年新时代乡村阅读季</w:t>
            </w:r>
            <w:r>
              <w:rPr>
                <w:rStyle w:val="19"/>
                <w:rFonts w:eastAsia="仿宋_GB2312"/>
                <w:lang w:val="en-US" w:eastAsia="zh-CN" w:bidi="ar"/>
              </w:rPr>
              <w:t>”</w:t>
            </w:r>
            <w:r>
              <w:rPr>
                <w:rStyle w:val="18"/>
                <w:rFonts w:hAnsi="宋体"/>
                <w:lang w:val="en-US" w:eastAsia="zh-CN" w:bidi="ar"/>
              </w:rPr>
              <w:t>主题活动，着力提升农家书屋服务效能，引领乡村阅读风尚。实施文化惠民工程，建强用好县级融媒体中心。</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在</w:t>
            </w:r>
            <w:r>
              <w:rPr>
                <w:rStyle w:val="19"/>
                <w:rFonts w:eastAsia="宋体"/>
                <w:lang w:val="en-US" w:eastAsia="zh-CN" w:bidi="ar"/>
              </w:rPr>
              <w:t>“</w:t>
            </w:r>
            <w:r>
              <w:rPr>
                <w:rStyle w:val="18"/>
                <w:rFonts w:hAnsi="Times New Roman"/>
                <w:lang w:val="en-US" w:eastAsia="zh-CN" w:bidi="ar"/>
              </w:rPr>
              <w:t>世界读书日</w:t>
            </w:r>
            <w:r>
              <w:rPr>
                <w:rStyle w:val="19"/>
                <w:rFonts w:eastAsia="宋体"/>
                <w:lang w:val="en-US" w:eastAsia="zh-CN" w:bidi="ar"/>
              </w:rPr>
              <w:t>”“</w:t>
            </w:r>
            <w:r>
              <w:rPr>
                <w:rStyle w:val="18"/>
                <w:rFonts w:hAnsi="Times New Roman"/>
                <w:lang w:val="en-US" w:eastAsia="zh-CN" w:bidi="ar"/>
              </w:rPr>
              <w:t>中国农民丰收节</w:t>
            </w:r>
            <w:r>
              <w:rPr>
                <w:rStyle w:val="19"/>
                <w:rFonts w:eastAsia="宋体"/>
                <w:lang w:val="en-US" w:eastAsia="zh-CN" w:bidi="ar"/>
              </w:rPr>
              <w:t>”</w:t>
            </w:r>
            <w:r>
              <w:rPr>
                <w:rStyle w:val="18"/>
                <w:rFonts w:hAnsi="Times New Roman"/>
                <w:lang w:val="en-US" w:eastAsia="zh-CN" w:bidi="ar"/>
              </w:rPr>
              <w:t>等重要节点，开展丰富多彩</w:t>
            </w:r>
            <w:r>
              <w:rPr>
                <w:rStyle w:val="18"/>
                <w:rFonts w:hint="eastAsia" w:hAnsi="Times New Roman"/>
                <w:lang w:val="en-US" w:eastAsia="zh-CN" w:bidi="ar"/>
              </w:rPr>
              <w:t>的</w:t>
            </w:r>
            <w:r>
              <w:rPr>
                <w:rStyle w:val="18"/>
                <w:rFonts w:hAnsi="Times New Roman"/>
                <w:lang w:val="en-US" w:eastAsia="zh-CN" w:bidi="ar"/>
              </w:rPr>
              <w:t>文体活动。</w:t>
            </w:r>
            <w:r>
              <w:rPr>
                <w:rStyle w:val="19"/>
                <w:rFonts w:eastAsia="宋体"/>
                <w:lang w:val="en-US" w:eastAsia="zh-CN" w:bidi="ar"/>
              </w:rPr>
              <w:br w:type="textWrapping"/>
            </w:r>
            <w:r>
              <w:rPr>
                <w:rStyle w:val="19"/>
                <w:rFonts w:eastAsia="宋体"/>
                <w:lang w:val="en-US" w:eastAsia="zh-CN" w:bidi="ar"/>
              </w:rPr>
              <w:t>2.</w:t>
            </w:r>
            <w:r>
              <w:rPr>
                <w:rStyle w:val="18"/>
                <w:rFonts w:hAnsi="Times New Roman"/>
                <w:lang w:val="en-US" w:eastAsia="zh-CN" w:bidi="ar"/>
              </w:rPr>
              <w:t>持续开展</w:t>
            </w:r>
            <w:r>
              <w:rPr>
                <w:rStyle w:val="19"/>
                <w:rFonts w:eastAsia="宋体"/>
                <w:lang w:val="en-US" w:eastAsia="zh-CN" w:bidi="ar"/>
              </w:rPr>
              <w:t>“</w:t>
            </w:r>
            <w:r>
              <w:rPr>
                <w:rStyle w:val="18"/>
                <w:rFonts w:hAnsi="Times New Roman"/>
                <w:lang w:val="en-US" w:eastAsia="zh-CN" w:bidi="ar"/>
              </w:rPr>
              <w:t>文化大篷车</w:t>
            </w:r>
            <w:r>
              <w:rPr>
                <w:rStyle w:val="19"/>
                <w:rFonts w:eastAsia="宋体"/>
                <w:lang w:val="en-US" w:eastAsia="zh-CN" w:bidi="ar"/>
              </w:rPr>
              <w:t>”“</w:t>
            </w:r>
            <w:r>
              <w:rPr>
                <w:rStyle w:val="18"/>
                <w:rFonts w:hAnsi="Times New Roman"/>
                <w:lang w:val="en-US" w:eastAsia="zh-CN" w:bidi="ar"/>
              </w:rPr>
              <w:t>文艺小分队</w:t>
            </w:r>
            <w:r>
              <w:rPr>
                <w:rStyle w:val="19"/>
                <w:rFonts w:eastAsia="宋体"/>
                <w:lang w:val="en-US" w:eastAsia="zh-CN" w:bidi="ar"/>
              </w:rPr>
              <w:t>”</w:t>
            </w:r>
            <w:r>
              <w:rPr>
                <w:rStyle w:val="18"/>
                <w:rFonts w:hAnsi="Times New Roman"/>
                <w:lang w:val="en-US" w:eastAsia="zh-CN" w:bidi="ar"/>
              </w:rPr>
              <w:t>等寓教于乐、群众喜闻乐见的送文化下乡、戏曲进乡村活动，实现流动文化服务常态化。每年为乡镇提供群众性文化演出不少于</w:t>
            </w:r>
            <w:r>
              <w:rPr>
                <w:rStyle w:val="19"/>
                <w:rFonts w:eastAsia="宋体"/>
                <w:lang w:val="en-US" w:eastAsia="zh-CN" w:bidi="ar"/>
              </w:rPr>
              <w:t>50</w:t>
            </w:r>
            <w:r>
              <w:rPr>
                <w:rStyle w:val="18"/>
                <w:rFonts w:hAnsi="Times New Roman"/>
                <w:lang w:val="en-US" w:eastAsia="zh-CN" w:bidi="ar"/>
              </w:rPr>
              <w:t>场次，开展各类文化演出</w:t>
            </w:r>
            <w:r>
              <w:rPr>
                <w:rStyle w:val="19"/>
                <w:rFonts w:eastAsia="宋体"/>
                <w:lang w:val="en-US" w:eastAsia="zh-CN" w:bidi="ar"/>
              </w:rPr>
              <w:t>30</w:t>
            </w:r>
            <w:r>
              <w:rPr>
                <w:rStyle w:val="18"/>
                <w:rFonts w:hAnsi="Times New Roman"/>
                <w:lang w:val="en-US" w:eastAsia="zh-CN" w:bidi="ar"/>
              </w:rPr>
              <w:t>场次。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18"/>
                <w:rFonts w:hAnsi="Times New Roman"/>
                <w:lang w:val="en-US" w:eastAsia="zh-CN" w:bidi="ar"/>
              </w:rPr>
              <w:t>年</w:t>
            </w:r>
            <w:r>
              <w:rPr>
                <w:rStyle w:val="19"/>
                <w:rFonts w:eastAsia="宋体"/>
                <w:lang w:val="en-US" w:eastAsia="zh-CN" w:bidi="ar"/>
              </w:rPr>
              <w:t>12</w:t>
            </w:r>
            <w:r>
              <w:rPr>
                <w:rStyle w:val="21"/>
                <w:lang w:val="en-US" w:eastAsia="zh-CN" w:bidi="ar"/>
              </w:rPr>
              <w:t>月</w:t>
            </w:r>
            <w:r>
              <w:rPr>
                <w:rStyle w:val="18"/>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区委宣传部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文化旅游体育广电局</w:t>
            </w:r>
            <w:r>
              <w:rPr>
                <w:rStyle w:val="18"/>
                <w:rFonts w:hint="eastAsia" w:hAnsi="Times New Roman"/>
                <w:lang w:val="en-US" w:eastAsia="zh-CN" w:bidi="ar"/>
              </w:rPr>
              <w:t>、</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r>
              <w:rPr>
                <w:rStyle w:val="18"/>
                <w:rFonts w:hAnsi="Times New Roman"/>
                <w:lang w:val="en-US" w:eastAsia="zh-CN" w:bidi="ar"/>
              </w:rPr>
              <w:t>推动乡村文明建设</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拓展新时代文明实践中心建设，增强群众性精神文明创建活动，深入开展习近平新时代中国特色社会主义思想进农村宣传教育活动，在乡村开展</w:t>
            </w:r>
            <w:r>
              <w:rPr>
                <w:rStyle w:val="19"/>
                <w:rFonts w:eastAsia="宋体"/>
                <w:lang w:val="en-US" w:eastAsia="zh-CN" w:bidi="ar"/>
              </w:rPr>
              <w:t>“</w:t>
            </w:r>
            <w:r>
              <w:rPr>
                <w:rStyle w:val="18"/>
                <w:rFonts w:hAnsi="Times New Roman"/>
                <w:lang w:val="en-US" w:eastAsia="zh-CN" w:bidi="ar"/>
              </w:rPr>
              <w:t>听党话、感党恩、跟党走</w:t>
            </w:r>
            <w:r>
              <w:rPr>
                <w:rStyle w:val="19"/>
                <w:rFonts w:eastAsia="宋体"/>
                <w:lang w:val="en-US" w:eastAsia="zh-CN" w:bidi="ar"/>
              </w:rPr>
              <w:t>”</w:t>
            </w:r>
            <w:r>
              <w:rPr>
                <w:rStyle w:val="18"/>
                <w:rFonts w:hAnsi="Times New Roman"/>
                <w:lang w:val="en-US" w:eastAsia="zh-CN" w:bidi="ar"/>
              </w:rPr>
              <w:t>宣讲活动等主题活动。</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持续推进移风易俗，深入实施公民道德建设工程，开展星级文明户、好邻居、好媳妇、好公婆评选发布活动，健全道德评议会、红白理事会、村规民约等机制，加大对高价</w:t>
            </w:r>
            <w:bookmarkStart w:id="0" w:name="_GoBack"/>
            <w:bookmarkEnd w:id="0"/>
            <w:r>
              <w:rPr>
                <w:rStyle w:val="18"/>
                <w:rFonts w:hAnsi="Times New Roman"/>
                <w:lang w:val="en-US" w:eastAsia="zh-CN" w:bidi="ar"/>
              </w:rPr>
              <w:t>彩礼、厚葬薄养、封建迷信、铺张浪费等不良风气常态治理，推广乡风文明</w:t>
            </w:r>
            <w:r>
              <w:rPr>
                <w:rStyle w:val="19"/>
                <w:rFonts w:eastAsia="宋体"/>
                <w:lang w:val="en-US" w:eastAsia="zh-CN" w:bidi="ar"/>
              </w:rPr>
              <w:t>“</w:t>
            </w:r>
            <w:r>
              <w:rPr>
                <w:rStyle w:val="18"/>
                <w:rFonts w:hAnsi="Times New Roman"/>
                <w:lang w:val="en-US" w:eastAsia="zh-CN" w:bidi="ar"/>
              </w:rPr>
              <w:t>积分制</w:t>
            </w:r>
            <w:r>
              <w:rPr>
                <w:rStyle w:val="19"/>
                <w:rFonts w:eastAsia="宋体"/>
                <w:lang w:val="en-US" w:eastAsia="zh-CN" w:bidi="ar"/>
              </w:rPr>
              <w:t>”</w:t>
            </w:r>
            <w:r>
              <w:rPr>
                <w:rStyle w:val="18"/>
                <w:rFonts w:hAnsi="Times New Roman"/>
                <w:lang w:val="en-US" w:eastAsia="zh-CN" w:bidi="ar"/>
              </w:rPr>
              <w:t>、</w:t>
            </w:r>
            <w:r>
              <w:rPr>
                <w:rStyle w:val="19"/>
                <w:rFonts w:eastAsia="宋体"/>
                <w:lang w:val="en-US" w:eastAsia="zh-CN" w:bidi="ar"/>
              </w:rPr>
              <w:t>“</w:t>
            </w:r>
            <w:r>
              <w:rPr>
                <w:rStyle w:val="18"/>
                <w:rFonts w:hAnsi="Times New Roman"/>
                <w:lang w:val="en-US" w:eastAsia="zh-CN" w:bidi="ar"/>
              </w:rPr>
              <w:t>清单制</w:t>
            </w:r>
            <w:r>
              <w:rPr>
                <w:rStyle w:val="19"/>
                <w:rFonts w:eastAsia="宋体"/>
                <w:lang w:val="en-US" w:eastAsia="zh-CN" w:bidi="ar"/>
              </w:rPr>
              <w:t>”</w:t>
            </w:r>
            <w:r>
              <w:rPr>
                <w:rStyle w:val="18"/>
                <w:rFonts w:hAnsi="Times New Roman"/>
                <w:lang w:val="en-US" w:eastAsia="zh-CN" w:bidi="ar"/>
              </w:rPr>
              <w:t>、数字化等典型做法。</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18"/>
                <w:rFonts w:hAnsi="Times New Roman"/>
                <w:lang w:val="en-US" w:eastAsia="zh-CN" w:bidi="ar"/>
              </w:rPr>
              <w:t>年</w:t>
            </w:r>
            <w:r>
              <w:rPr>
                <w:rStyle w:val="19"/>
                <w:rFonts w:eastAsia="宋体"/>
                <w:lang w:val="en-US" w:eastAsia="zh-CN" w:bidi="ar"/>
              </w:rPr>
              <w:t>12</w:t>
            </w:r>
            <w:r>
              <w:rPr>
                <w:rStyle w:val="21"/>
                <w:lang w:val="en-US" w:eastAsia="zh-CN" w:bidi="ar"/>
              </w:rPr>
              <w:t>月</w:t>
            </w:r>
            <w:r>
              <w:rPr>
                <w:rStyle w:val="18"/>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区委宣传部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1"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28"/>
                <w:rFonts w:hAnsi="Times New Roman"/>
                <w:lang w:val="en-US" w:eastAsia="zh-CN" w:bidi="ar"/>
              </w:rPr>
              <w:t>（七）抓好农村人居环境整治示范创建工作</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r>
              <w:rPr>
                <w:rStyle w:val="18"/>
                <w:rFonts w:hAnsi="Times New Roman"/>
                <w:lang w:val="en-US" w:eastAsia="zh-CN" w:bidi="ar"/>
              </w:rPr>
              <w:t>积极创建示范乡镇、村队</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发挥好典型示范引领作用，</w:t>
            </w:r>
            <w:r>
              <w:rPr>
                <w:rStyle w:val="19"/>
                <w:rFonts w:eastAsia="宋体"/>
                <w:lang w:val="en-US" w:eastAsia="zh-CN" w:bidi="ar"/>
              </w:rPr>
              <w:t>2022</w:t>
            </w:r>
            <w:r>
              <w:rPr>
                <w:rStyle w:val="18"/>
                <w:rFonts w:hAnsi="Times New Roman"/>
                <w:lang w:val="en-US" w:eastAsia="zh-CN" w:bidi="ar"/>
              </w:rPr>
              <w:t>年争创自治区农村人居环境整治示范乡镇</w:t>
            </w:r>
            <w:r>
              <w:rPr>
                <w:rStyle w:val="19"/>
                <w:rFonts w:eastAsia="宋体"/>
                <w:lang w:val="en-US" w:eastAsia="zh-CN" w:bidi="ar"/>
              </w:rPr>
              <w:t>3</w:t>
            </w:r>
            <w:r>
              <w:rPr>
                <w:rStyle w:val="18"/>
                <w:rFonts w:hAnsi="Times New Roman"/>
                <w:lang w:val="en-US" w:eastAsia="zh-CN" w:bidi="ar"/>
              </w:rPr>
              <w:t>个、示范村</w:t>
            </w:r>
            <w:r>
              <w:rPr>
                <w:rStyle w:val="19"/>
                <w:rFonts w:eastAsia="宋体"/>
                <w:lang w:val="en-US" w:eastAsia="zh-CN" w:bidi="ar"/>
              </w:rPr>
              <w:t>10</w:t>
            </w:r>
            <w:r>
              <w:rPr>
                <w:rStyle w:val="18"/>
                <w:rFonts w:hAnsi="Times New Roman"/>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学习借鉴浙江</w:t>
            </w:r>
            <w:r>
              <w:rPr>
                <w:rStyle w:val="19"/>
                <w:rFonts w:eastAsia="宋体"/>
                <w:lang w:val="en-US" w:eastAsia="zh-CN" w:bidi="ar"/>
              </w:rPr>
              <w:t>“</w:t>
            </w:r>
            <w:r>
              <w:rPr>
                <w:rStyle w:val="18"/>
                <w:rFonts w:hAnsi="Times New Roman"/>
                <w:lang w:val="en-US" w:eastAsia="zh-CN" w:bidi="ar"/>
              </w:rPr>
              <w:t>千村示范、万村整治</w:t>
            </w:r>
            <w:r>
              <w:rPr>
                <w:rStyle w:val="19"/>
                <w:rFonts w:eastAsia="宋体"/>
                <w:lang w:val="en-US" w:eastAsia="zh-CN" w:bidi="ar"/>
              </w:rPr>
              <w:t>”</w:t>
            </w:r>
            <w:r>
              <w:rPr>
                <w:rStyle w:val="18"/>
                <w:rFonts w:hAnsi="Times New Roman"/>
                <w:lang w:val="en-US" w:eastAsia="zh-CN" w:bidi="ar"/>
              </w:rPr>
              <w:t>工程经验，以改善农村环境为抓手，聚焦村庄规划、基础设施建设、村容村貌提升、乡村产业发展、乡风文明建设等重点工作，统筹城乡融合发展，全面推进乡村建设行动，探索农业农村现代化新路径。</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18"/>
                <w:rFonts w:hAnsi="Times New Roman"/>
                <w:lang w:val="en-US" w:eastAsia="zh-CN" w:bidi="ar"/>
              </w:rPr>
              <w:t>年</w:t>
            </w:r>
            <w:r>
              <w:rPr>
                <w:rStyle w:val="19"/>
                <w:rFonts w:eastAsia="宋体"/>
                <w:lang w:val="en-US" w:eastAsia="zh-CN" w:bidi="ar"/>
              </w:rPr>
              <w:t>12</w:t>
            </w:r>
            <w:r>
              <w:rPr>
                <w:rStyle w:val="21"/>
                <w:lang w:val="en-US" w:eastAsia="zh-CN" w:bidi="ar"/>
              </w:rPr>
              <w:t>月</w:t>
            </w:r>
            <w:r>
              <w:rPr>
                <w:rStyle w:val="18"/>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u w:val="none"/>
                <w:lang w:eastAsia="zh-CN"/>
              </w:rPr>
            </w:pPr>
            <w:r>
              <w:rPr>
                <w:rStyle w:val="18"/>
                <w:rFonts w:hint="eastAsia" w:hAnsi="Times New Roman"/>
                <w:lang w:val="en-US" w:eastAsia="zh-CN" w:bidi="ar"/>
              </w:rPr>
              <w:t>区农业农村局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区改善农村人居环境整治工作领导小组成员单位</w:t>
            </w:r>
            <w:r>
              <w:rPr>
                <w:rStyle w:val="18"/>
                <w:rFonts w:hint="eastAsia" w:hAnsi="Times New Roman"/>
                <w:lang w:val="en-US" w:eastAsia="zh-CN" w:bidi="ar"/>
              </w:rPr>
              <w:t>、</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28"/>
                <w:rFonts w:hAnsi="Times New Roman"/>
                <w:lang w:val="en-US" w:eastAsia="zh-CN" w:bidi="ar"/>
              </w:rPr>
              <w:t>（八）建立健全长效管护机制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r>
              <w:rPr>
                <w:rStyle w:val="18"/>
                <w:rFonts w:hAnsi="Times New Roman"/>
                <w:lang w:val="en-US" w:eastAsia="zh-CN" w:bidi="ar"/>
              </w:rPr>
              <w:t>健全完善长效运维机制</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按照政府主导、农民主体、分级负责、注重实效的原则，健全农村人居环境整治长效运维管护机制。基本建立有制度、有标准、有队伍、有经费、有监督的村庄人居环境长效管护机制。利用好公益性岗位，合理设置农村人居环境整治管护队伍，优先聘用符合条件的农村低收入人员。将农村环卫保洁、垃圾污水处理纳入城镇公共服务管理体系，实现城乡一体化运维、一体化管理。鼓励乡镇所在地和中心村等有条件的村庄探索实行农户合理付费分担机制，将农村基础设施维护和管理的相关内容列入村规民约，增强村民自我管理、自我服务的能力。</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、加强农村环卫市场化运行监督管理力度，大力开展农村人居环境整治工作，实现农村环卫保洁作业长效化，</w:t>
            </w:r>
            <w:r>
              <w:rPr>
                <w:rStyle w:val="19"/>
                <w:rFonts w:eastAsia="宋体"/>
                <w:lang w:val="en-US" w:eastAsia="zh-CN" w:bidi="ar"/>
              </w:rPr>
              <w:t>2</w:t>
            </w:r>
            <w:r>
              <w:rPr>
                <w:rStyle w:val="18"/>
                <w:rFonts w:hAnsi="Times New Roman"/>
                <w:lang w:val="en-US" w:eastAsia="zh-CN" w:bidi="ar"/>
              </w:rPr>
              <w:t>、将城市环卫和农村环卫有效衔接，充分利用城区环卫车辆，推行农村机械化清扫作业。以镇区及美丽村庄为主，连村道路为辅，开展农村精细化清扫冲洗作业，促进农村环卫工作提档升级。实现城乡环卫</w:t>
            </w:r>
            <w:r>
              <w:rPr>
                <w:rStyle w:val="19"/>
                <w:rFonts w:eastAsia="宋体"/>
                <w:lang w:val="en-US" w:eastAsia="zh-CN" w:bidi="ar"/>
              </w:rPr>
              <w:t>“</w:t>
            </w:r>
            <w:r>
              <w:rPr>
                <w:rStyle w:val="18"/>
                <w:rFonts w:hAnsi="Times New Roman"/>
                <w:lang w:val="en-US" w:eastAsia="zh-CN" w:bidi="ar"/>
              </w:rPr>
              <w:t>一体化</w:t>
            </w:r>
            <w:r>
              <w:rPr>
                <w:rStyle w:val="19"/>
                <w:rFonts w:eastAsia="宋体"/>
                <w:lang w:val="en-US" w:eastAsia="zh-CN" w:bidi="ar"/>
              </w:rPr>
              <w:t>”</w:t>
            </w:r>
            <w:r>
              <w:rPr>
                <w:rStyle w:val="18"/>
                <w:rFonts w:hAnsi="Times New Roman"/>
                <w:lang w:val="en-US" w:eastAsia="zh-CN" w:bidi="ar"/>
              </w:rPr>
              <w:t>管理。</w:t>
            </w:r>
            <w:r>
              <w:rPr>
                <w:rStyle w:val="19"/>
                <w:rFonts w:eastAsia="宋体"/>
                <w:lang w:val="en-US" w:eastAsia="zh-CN" w:bidi="ar"/>
              </w:rPr>
              <w:t>3.</w:t>
            </w:r>
            <w:r>
              <w:rPr>
                <w:rStyle w:val="18"/>
                <w:rFonts w:hAnsi="Times New Roman"/>
                <w:lang w:val="en-US" w:eastAsia="zh-CN" w:bidi="ar"/>
              </w:rPr>
              <w:t>总结提炼出一批符合我区实际的技术、经验、方法，以及能复制、易推广的建设和运行管护机制，在全区大力推广应用。</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、加强农村环卫市场化运行监督管理，长期保持。</w:t>
            </w:r>
            <w:r>
              <w:rPr>
                <w:rStyle w:val="19"/>
                <w:rFonts w:eastAsia="宋体"/>
                <w:lang w:val="en-US" w:eastAsia="zh-CN" w:bidi="ar"/>
              </w:rPr>
              <w:t>2</w:t>
            </w:r>
            <w:r>
              <w:rPr>
                <w:rStyle w:val="18"/>
                <w:rFonts w:hAnsi="Times New Roman"/>
                <w:lang w:val="en-US" w:eastAsia="zh-CN" w:bidi="ar"/>
              </w:rPr>
              <w:t>、</w:t>
            </w:r>
            <w:r>
              <w:rPr>
                <w:rStyle w:val="19"/>
                <w:rFonts w:eastAsia="宋体"/>
                <w:lang w:val="en-US" w:eastAsia="zh-CN" w:bidi="ar"/>
              </w:rPr>
              <w:t>3</w:t>
            </w:r>
            <w:r>
              <w:rPr>
                <w:rStyle w:val="18"/>
                <w:rFonts w:hAnsi="Times New Roman"/>
                <w:lang w:val="en-US" w:eastAsia="zh-CN" w:bidi="ar"/>
              </w:rPr>
              <w:t>月前制定农村机械化清扫作业工作计划，并长期实施开展机械化清扫作业。</w:t>
            </w:r>
            <w:r>
              <w:rPr>
                <w:rStyle w:val="19"/>
                <w:rFonts w:eastAsia="宋体"/>
                <w:lang w:val="en-US" w:eastAsia="zh-CN" w:bidi="ar"/>
              </w:rPr>
              <w:t>3</w:t>
            </w:r>
            <w:r>
              <w:rPr>
                <w:rStyle w:val="18"/>
                <w:rFonts w:hAnsi="Times New Roman"/>
                <w:lang w:val="en-US" w:eastAsia="zh-CN" w:bidi="ar"/>
              </w:rPr>
              <w:t>、完善农村卫生厕所运行管护运维机制，加强对运维服务的监管力度。</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区农业农村局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区改善农村人居环境整治工作领导小组成员单位</w:t>
            </w:r>
            <w:r>
              <w:rPr>
                <w:rStyle w:val="18"/>
                <w:rFonts w:hint="eastAsia" w:hAnsi="Times New Roman"/>
                <w:lang w:val="en-US" w:eastAsia="zh-CN" w:bidi="ar"/>
              </w:rPr>
              <w:t>、</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6"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28"/>
                <w:rFonts w:hAnsi="Times New Roman"/>
                <w:lang w:val="en-US" w:eastAsia="zh-CN" w:bidi="ar"/>
              </w:rPr>
              <w:t>（八）建立健全长效管护机制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r>
              <w:rPr>
                <w:rStyle w:val="18"/>
                <w:rFonts w:hAnsi="Times New Roman"/>
                <w:lang w:val="en-US" w:eastAsia="zh-CN" w:bidi="ar"/>
              </w:rPr>
              <w:t>完善乡村公共基础设施管护机制</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各乡镇要建立村庄公共基础设施管护主体、管护责任、管护方式、管护经费清单，向社会全面公开。深化农村公路管理养护体制改革，全面推进区乡村三级</w:t>
            </w:r>
            <w:r>
              <w:rPr>
                <w:rStyle w:val="19"/>
                <w:rFonts w:eastAsia="宋体"/>
                <w:lang w:val="en-US" w:eastAsia="zh-CN" w:bidi="ar"/>
              </w:rPr>
              <w:t>“</w:t>
            </w:r>
            <w:r>
              <w:rPr>
                <w:rStyle w:val="18"/>
                <w:rFonts w:hAnsi="Times New Roman"/>
                <w:lang w:val="en-US" w:eastAsia="zh-CN" w:bidi="ar"/>
              </w:rPr>
              <w:t>路长制</w:t>
            </w:r>
            <w:r>
              <w:rPr>
                <w:rStyle w:val="19"/>
                <w:rFonts w:eastAsia="宋体"/>
                <w:lang w:val="en-US" w:eastAsia="zh-CN" w:bidi="ar"/>
              </w:rPr>
              <w:t>”</w:t>
            </w:r>
            <w:r>
              <w:rPr>
                <w:rStyle w:val="18"/>
                <w:rFonts w:hAnsi="Times New Roman"/>
                <w:lang w:val="en-US" w:eastAsia="zh-CN" w:bidi="ar"/>
              </w:rPr>
              <w:t>、供水、供电、供气、环保、通讯、邮政、寄递等基础设施运营企业落实普遍服务要求，全面加强对所属农村公共基础设施的管护。积极推进供水、垃圾污水处理等公共基础设施城乡一体化管护。鼓励社会资本参与农村公共基础设施管护，构建乡村管护服务体系，</w:t>
            </w:r>
            <w:r>
              <w:rPr>
                <w:rStyle w:val="19"/>
                <w:rFonts w:eastAsia="宋体"/>
                <w:lang w:val="en-US" w:eastAsia="zh-CN" w:bidi="ar"/>
              </w:rPr>
              <w:t>2022</w:t>
            </w:r>
            <w:r>
              <w:rPr>
                <w:rStyle w:val="18"/>
                <w:rFonts w:hAnsi="Times New Roman"/>
                <w:lang w:val="en-US" w:eastAsia="zh-CN" w:bidi="ar"/>
              </w:rPr>
              <w:t>培育农业农村综合服务中心</w:t>
            </w:r>
            <w:r>
              <w:rPr>
                <w:rStyle w:val="19"/>
                <w:rFonts w:eastAsia="宋体"/>
                <w:lang w:val="en-US" w:eastAsia="zh-CN" w:bidi="ar"/>
              </w:rPr>
              <w:t>4</w:t>
            </w:r>
            <w:r>
              <w:rPr>
                <w:rStyle w:val="18"/>
                <w:rFonts w:hAnsi="Times New Roman"/>
                <w:lang w:val="en-US" w:eastAsia="zh-CN" w:bidi="ar"/>
              </w:rPr>
              <w:t>个，推动由耕种收储等农业生产性服务向乡村卫生保洁、绿化美化、设施维护等农村生活类服务领域扩展，实行有偿服务。农村生活污水处理设施用电按规定执行居民生活用电价格。</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8"/>
                <w:rFonts w:hAnsi="Times New Roman"/>
                <w:lang w:val="en-US" w:eastAsia="zh-CN" w:bidi="ar"/>
              </w:rPr>
              <w:t>继续全力推进路长制工作方案实施，学习自治区路长制管理机制有关文件精神，借鉴其它县区已推行路长制成功经验和做法，积极与市交通运输局对接，全面推进区乡村三级</w:t>
            </w:r>
            <w:r>
              <w:rPr>
                <w:rStyle w:val="19"/>
                <w:rFonts w:eastAsia="宋体"/>
                <w:lang w:val="en-US" w:eastAsia="zh-CN" w:bidi="ar"/>
              </w:rPr>
              <w:t>“</w:t>
            </w:r>
            <w:r>
              <w:rPr>
                <w:rStyle w:val="18"/>
                <w:rFonts w:hAnsi="Times New Roman"/>
                <w:lang w:val="en-US" w:eastAsia="zh-CN" w:bidi="ar"/>
              </w:rPr>
              <w:t>路长制</w:t>
            </w:r>
            <w:r>
              <w:rPr>
                <w:rStyle w:val="19"/>
                <w:rFonts w:eastAsia="宋体"/>
                <w:lang w:val="en-US" w:eastAsia="zh-CN" w:bidi="ar"/>
              </w:rPr>
              <w:t>”</w:t>
            </w:r>
            <w:r>
              <w:rPr>
                <w:rStyle w:val="18"/>
                <w:rFonts w:hAnsi="Times New Roman"/>
                <w:lang w:val="en-US" w:eastAsia="zh-CN" w:bidi="ar"/>
              </w:rPr>
              <w:t>。</w:t>
            </w:r>
            <w:r>
              <w:rPr>
                <w:rStyle w:val="19"/>
                <w:rFonts w:eastAsia="宋体"/>
                <w:lang w:val="en-US" w:eastAsia="zh-CN" w:bidi="ar"/>
              </w:rPr>
              <w:br w:type="textWrapping"/>
            </w:r>
            <w:r>
              <w:rPr>
                <w:rStyle w:val="19"/>
                <w:rFonts w:eastAsia="宋体"/>
                <w:lang w:val="en-US" w:eastAsia="zh-CN" w:bidi="ar"/>
              </w:rPr>
              <w:t>2.</w:t>
            </w:r>
            <w:r>
              <w:rPr>
                <w:rStyle w:val="18"/>
                <w:rFonts w:hAnsi="Times New Roman"/>
                <w:lang w:val="en-US" w:eastAsia="zh-CN" w:bidi="ar"/>
              </w:rPr>
              <w:t>推进实施利通区农村道路交通安全</w:t>
            </w:r>
            <w:r>
              <w:rPr>
                <w:rStyle w:val="19"/>
                <w:rFonts w:eastAsia="宋体"/>
                <w:lang w:val="en-US" w:eastAsia="zh-CN" w:bidi="ar"/>
              </w:rPr>
              <w:t>“</w:t>
            </w:r>
            <w:r>
              <w:rPr>
                <w:rStyle w:val="18"/>
                <w:rFonts w:hAnsi="Times New Roman"/>
                <w:lang w:val="en-US" w:eastAsia="zh-CN" w:bidi="ar"/>
              </w:rPr>
              <w:t>两站两员</w:t>
            </w:r>
            <w:r>
              <w:rPr>
                <w:rStyle w:val="19"/>
                <w:rFonts w:eastAsia="宋体"/>
                <w:lang w:val="en-US" w:eastAsia="zh-CN" w:bidi="ar"/>
              </w:rPr>
              <w:t>”</w:t>
            </w:r>
            <w:r>
              <w:rPr>
                <w:rStyle w:val="18"/>
                <w:rFonts w:hAnsi="Times New Roman"/>
                <w:lang w:val="en-US" w:eastAsia="zh-CN" w:bidi="ar"/>
              </w:rPr>
              <w:t>建设，申请拨付运行经费</w:t>
            </w:r>
            <w:r>
              <w:rPr>
                <w:rStyle w:val="19"/>
                <w:rFonts w:eastAsia="宋体"/>
                <w:lang w:val="en-US" w:eastAsia="zh-CN" w:bidi="ar"/>
              </w:rPr>
              <w:t>26</w:t>
            </w:r>
            <w:r>
              <w:rPr>
                <w:rStyle w:val="18"/>
                <w:rFonts w:hAnsi="Times New Roman"/>
                <w:lang w:val="en-US" w:eastAsia="zh-CN" w:bidi="ar"/>
              </w:rPr>
              <w:t>万元，保障</w:t>
            </w:r>
            <w:r>
              <w:rPr>
                <w:rStyle w:val="19"/>
                <w:rFonts w:eastAsia="宋体"/>
                <w:lang w:val="en-US" w:eastAsia="zh-CN" w:bidi="ar"/>
              </w:rPr>
              <w:t>“</w:t>
            </w:r>
            <w:r>
              <w:rPr>
                <w:rStyle w:val="18"/>
                <w:rFonts w:hAnsi="Times New Roman"/>
                <w:lang w:val="en-US" w:eastAsia="zh-CN" w:bidi="ar"/>
              </w:rPr>
              <w:t>交管站</w:t>
            </w:r>
            <w:r>
              <w:rPr>
                <w:rStyle w:val="19"/>
                <w:rFonts w:eastAsia="宋体"/>
                <w:lang w:val="en-US" w:eastAsia="zh-CN" w:bidi="ar"/>
              </w:rPr>
              <w:t>”“</w:t>
            </w:r>
            <w:r>
              <w:rPr>
                <w:rStyle w:val="18"/>
                <w:rFonts w:hAnsi="Times New Roman"/>
                <w:lang w:val="en-US" w:eastAsia="zh-CN" w:bidi="ar"/>
              </w:rPr>
              <w:t>劝导站</w:t>
            </w:r>
            <w:r>
              <w:rPr>
                <w:rStyle w:val="19"/>
                <w:rFonts w:eastAsia="宋体"/>
                <w:lang w:val="en-US" w:eastAsia="zh-CN" w:bidi="ar"/>
              </w:rPr>
              <w:t>”</w:t>
            </w:r>
            <w:r>
              <w:rPr>
                <w:rStyle w:val="18"/>
                <w:rFonts w:hAnsi="Times New Roman"/>
                <w:lang w:val="en-US" w:eastAsia="zh-CN" w:bidi="ar"/>
              </w:rPr>
              <w:t>正常运行。</w:t>
            </w:r>
            <w:r>
              <w:rPr>
                <w:rStyle w:val="19"/>
                <w:rFonts w:eastAsia="宋体"/>
                <w:lang w:val="en-US" w:eastAsia="zh-CN" w:bidi="ar"/>
              </w:rPr>
              <w:br w:type="textWrapping"/>
            </w:r>
            <w:r>
              <w:rPr>
                <w:rStyle w:val="19"/>
                <w:rFonts w:eastAsia="宋体"/>
                <w:lang w:val="en-US" w:eastAsia="zh-CN" w:bidi="ar"/>
              </w:rPr>
              <w:t>3.</w:t>
            </w:r>
            <w:r>
              <w:rPr>
                <w:rStyle w:val="18"/>
                <w:rFonts w:hAnsi="Times New Roman"/>
                <w:lang w:val="en-US" w:eastAsia="zh-CN" w:bidi="ar"/>
              </w:rPr>
              <w:t>按照交通运输厅的的要求，申请区政府积极协调市交通运输局将市公路养护段编制、人员、经费整体下划，建立责权清晰、职能完整的农村道路管理养护体系。</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长期坚持</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区住房城乡建设和交通局、水务局、</w:t>
            </w:r>
            <w:r>
              <w:rPr>
                <w:rStyle w:val="18"/>
                <w:rFonts w:hint="eastAsia" w:hAnsi="Times New Roman"/>
                <w:lang w:val="en-US" w:eastAsia="zh-CN" w:bidi="ar"/>
              </w:rPr>
              <w:t>市生</w:t>
            </w:r>
            <w:r>
              <w:rPr>
                <w:rStyle w:val="18"/>
                <w:rFonts w:hAnsi="Times New Roman"/>
                <w:lang w:val="en-US" w:eastAsia="zh-CN" w:bidi="ar"/>
              </w:rPr>
              <w:t>态环境</w:t>
            </w:r>
            <w:r>
              <w:rPr>
                <w:rStyle w:val="18"/>
                <w:rFonts w:hint="eastAsia" w:hAnsi="Times New Roman"/>
                <w:lang w:val="en-US" w:eastAsia="zh-CN" w:bidi="ar"/>
              </w:rPr>
              <w:t>局利通</w:t>
            </w:r>
            <w:r>
              <w:rPr>
                <w:rStyle w:val="18"/>
                <w:rFonts w:hAnsi="Times New Roman"/>
                <w:lang w:val="en-US" w:eastAsia="zh-CN" w:bidi="ar"/>
              </w:rPr>
              <w:t>分局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区农业农村局、发展和改革局、财政局、</w:t>
            </w:r>
            <w:r>
              <w:rPr>
                <w:rStyle w:val="18"/>
                <w:rFonts w:hint="eastAsia" w:hAnsi="Times New Roman"/>
                <w:lang w:val="en-US" w:eastAsia="zh-CN" w:bidi="ar"/>
              </w:rPr>
              <w:t>工业和信息化局、</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r>
              <w:rPr>
                <w:rStyle w:val="28"/>
                <w:rFonts w:hAnsi="Times New Roman"/>
                <w:lang w:val="en-US" w:eastAsia="zh-CN" w:bidi="ar"/>
              </w:rPr>
              <w:t>（九）充分发挥农民主体作用</w:t>
            </w: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Style w:val="28"/>
                <w:rFonts w:hAnsi="Times New Roman"/>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Style w:val="28"/>
                <w:rFonts w:hAnsi="Times New Roman"/>
                <w:lang w:val="en-US" w:eastAsia="zh-CN" w:bidi="ar"/>
              </w:rPr>
              <w:t>（九）充分发挥农民主体作用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r>
              <w:rPr>
                <w:rStyle w:val="18"/>
                <w:rFonts w:hAnsi="Times New Roman"/>
                <w:lang w:val="en-US" w:eastAsia="zh-CN" w:bidi="ar"/>
              </w:rPr>
              <w:t>调动农民参与人居环境整治积极性</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充分发挥农村基层党组织领导作用和党员先锋模范作用，在农村人居环境建设和整治中深入开展美好环境与幸福生活共同缔造活动；进一步发挥共青团、妇联、少先队等群团组织作用，组织动员村民自觉改善农村人居环境。</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健全党组织领导的村民自治机制，村级重大事项决策实行</w:t>
            </w:r>
            <w:r>
              <w:rPr>
                <w:rStyle w:val="19"/>
                <w:rFonts w:eastAsia="宋体"/>
                <w:lang w:val="en-US" w:eastAsia="zh-CN" w:bidi="ar"/>
              </w:rPr>
              <w:t>“</w:t>
            </w:r>
            <w:r>
              <w:rPr>
                <w:rStyle w:val="18"/>
                <w:rFonts w:hAnsi="Times New Roman"/>
                <w:lang w:val="en-US" w:eastAsia="zh-CN" w:bidi="ar"/>
              </w:rPr>
              <w:t>四议两公开</w:t>
            </w:r>
            <w:r>
              <w:rPr>
                <w:rStyle w:val="19"/>
                <w:rFonts w:eastAsia="宋体"/>
                <w:lang w:val="en-US" w:eastAsia="zh-CN" w:bidi="ar"/>
              </w:rPr>
              <w:t>”</w:t>
            </w:r>
            <w:r>
              <w:rPr>
                <w:rStyle w:val="18"/>
                <w:rFonts w:hAnsi="Times New Roman"/>
                <w:lang w:val="en-US" w:eastAsia="zh-CN" w:bidi="ar"/>
              </w:rPr>
              <w:t>，充分运用</w:t>
            </w:r>
            <w:r>
              <w:rPr>
                <w:rStyle w:val="19"/>
                <w:rFonts w:eastAsia="宋体"/>
                <w:lang w:val="en-US" w:eastAsia="zh-CN" w:bidi="ar"/>
              </w:rPr>
              <w:t>“</w:t>
            </w:r>
            <w:r>
              <w:rPr>
                <w:rStyle w:val="18"/>
                <w:rFonts w:hAnsi="Times New Roman"/>
                <w:lang w:val="en-US" w:eastAsia="zh-CN" w:bidi="ar"/>
              </w:rPr>
              <w:t>一事一议</w:t>
            </w:r>
            <w:r>
              <w:rPr>
                <w:rStyle w:val="19"/>
                <w:rFonts w:eastAsia="宋体"/>
                <w:lang w:val="en-US" w:eastAsia="zh-CN" w:bidi="ar"/>
              </w:rPr>
              <w:t>”</w:t>
            </w:r>
            <w:r>
              <w:rPr>
                <w:rStyle w:val="18"/>
                <w:rFonts w:hAnsi="Times New Roman"/>
                <w:lang w:val="en-US" w:eastAsia="zh-CN" w:bidi="ar"/>
              </w:rPr>
              <w:t>筹资筹劳等制度，引导村集体经济组织、农民合作社、村民等全程参与农村人居环境相关规划、建设、运营和管理。实行农村人居环境整治提升相关项目公示制度。鼓励通过政府购买服务等方式，支持有条件的农民合作社参与改善农村人居环境项目。引导农民或农民合作组织依法成立各类农村环保组织或企业，吸纳农民承接本地农村人居环境改善和后续管护工作。以乡情乡愁为纽带吸引个人、企业、社会组织等，通过捐资捐物、结对帮扶等形式支持改善农村人居环境。</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长期坚持</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区农业农村局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区改善农村人居环境领导小组成员单位</w:t>
            </w:r>
            <w:r>
              <w:rPr>
                <w:rStyle w:val="18"/>
                <w:rFonts w:hint="eastAsia" w:hAnsi="Times New Roman"/>
                <w:lang w:val="en-US" w:eastAsia="zh-CN" w:bidi="ar"/>
              </w:rPr>
              <w:t>、</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1"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r>
              <w:rPr>
                <w:rStyle w:val="18"/>
                <w:rFonts w:hAnsi="Times New Roman"/>
                <w:lang w:val="en-US" w:eastAsia="zh-CN" w:bidi="ar"/>
              </w:rPr>
              <w:t>普及文明健康理念</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发挥爱国卫生运动群众动员优势，加大健康宣传教育力度，普及卫生健康和疾病防控知识，倡导文明健康、绿色环保的生活方式，提高农民健康素养。</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把转变农民思想观念、推行文明健康生活方式作为农村精神文明建设的重要内容，把使用卫生厕所、做好垃圾分类、养成文明习惯等纳入学校、家庭、社会教育，广泛开展形式多样、内容丰富的志愿服务。将改善农村人居环境纳入各级农民教育培训内容。持续推进城乡环境卫生综合整治，深入开展卫生创建，大力推进健康村镇建设。</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长期坚持</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区卫生健康局</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区改善农村人居环境领导小组成员单位</w:t>
            </w:r>
            <w:r>
              <w:rPr>
                <w:rStyle w:val="18"/>
                <w:rFonts w:hint="eastAsia" w:hAnsi="Times New Roman"/>
                <w:lang w:val="en-US" w:eastAsia="zh-CN" w:bidi="ar"/>
              </w:rPr>
              <w:t>、</w:t>
            </w:r>
            <w:r>
              <w:rPr>
                <w:rStyle w:val="18"/>
                <w:rFonts w:hAnsi="Times New Roman"/>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r>
              <w:rPr>
                <w:rStyle w:val="18"/>
                <w:rFonts w:hAnsi="Times New Roman"/>
                <w:lang w:val="en-US" w:eastAsia="zh-CN" w:bidi="ar"/>
              </w:rPr>
              <w:t>完善村规民约</w:t>
            </w:r>
          </w:p>
        </w:tc>
        <w:tc>
          <w:tcPr>
            <w:tcW w:w="4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鼓励将村庄环境卫生等要求纳入村规民约，对破坏人居环境行为加强批评教育和约束管理，引导农民自我管理、自我教育、自我服务、自我监督。倡导制定公共场所文明公约、社区噪声控制规约。</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深入开展美丽庭院评选、环境卫生红黑榜、积分兑换等活动，提高村民维护村庄环境卫生的主人翁意识。</w:t>
            </w:r>
            <w:r>
              <w:rPr>
                <w:rStyle w:val="25"/>
                <w:rFonts w:eastAsia="宋体"/>
                <w:lang w:val="en-US" w:eastAsia="zh-CN" w:bidi="ar"/>
              </w:rPr>
              <w:t>2022</w:t>
            </w:r>
            <w:r>
              <w:rPr>
                <w:rStyle w:val="26"/>
                <w:rFonts w:hAnsi="Times New Roman"/>
                <w:lang w:val="en-US" w:eastAsia="zh-CN" w:bidi="ar"/>
              </w:rPr>
              <w:t>年每个乡镇建设</w:t>
            </w:r>
            <w:r>
              <w:rPr>
                <w:rStyle w:val="25"/>
                <w:rFonts w:eastAsia="宋体"/>
                <w:lang w:val="en-US" w:eastAsia="zh-CN" w:bidi="ar"/>
              </w:rPr>
              <w:t>“</w:t>
            </w:r>
            <w:r>
              <w:rPr>
                <w:rStyle w:val="26"/>
                <w:rFonts w:hAnsi="Times New Roman"/>
                <w:lang w:val="en-US" w:eastAsia="zh-CN" w:bidi="ar"/>
              </w:rPr>
              <w:t>美丽庭院</w:t>
            </w:r>
            <w:r>
              <w:rPr>
                <w:rStyle w:val="25"/>
                <w:rFonts w:eastAsia="宋体"/>
                <w:lang w:val="en-US" w:eastAsia="zh-CN" w:bidi="ar"/>
              </w:rPr>
              <w:t>”</w:t>
            </w:r>
            <w:r>
              <w:rPr>
                <w:rStyle w:val="26"/>
                <w:rFonts w:hAnsi="Times New Roman"/>
                <w:lang w:val="en-US" w:eastAsia="zh-CN" w:bidi="ar"/>
              </w:rPr>
              <w:t>示范村</w:t>
            </w:r>
            <w:r>
              <w:rPr>
                <w:rStyle w:val="25"/>
                <w:rFonts w:eastAsia="宋体"/>
                <w:lang w:val="en-US" w:eastAsia="zh-CN" w:bidi="ar"/>
              </w:rPr>
              <w:t>10</w:t>
            </w:r>
            <w:r>
              <w:rPr>
                <w:rStyle w:val="26"/>
                <w:rFonts w:hAnsi="Times New Roman"/>
                <w:lang w:val="en-US" w:eastAsia="zh-CN" w:bidi="ar"/>
              </w:rPr>
              <w:t>个，建设</w:t>
            </w:r>
            <w:r>
              <w:rPr>
                <w:rStyle w:val="25"/>
                <w:rFonts w:eastAsia="宋体"/>
                <w:lang w:val="en-US" w:eastAsia="zh-CN" w:bidi="ar"/>
              </w:rPr>
              <w:t>“</w:t>
            </w:r>
            <w:r>
              <w:rPr>
                <w:rStyle w:val="26"/>
                <w:rFonts w:hAnsi="Times New Roman"/>
                <w:lang w:val="en-US" w:eastAsia="zh-CN" w:bidi="ar"/>
              </w:rPr>
              <w:t>美丽庭院</w:t>
            </w:r>
            <w:r>
              <w:rPr>
                <w:rStyle w:val="25"/>
                <w:rFonts w:eastAsia="宋体"/>
                <w:lang w:val="en-US" w:eastAsia="zh-CN" w:bidi="ar"/>
              </w:rPr>
              <w:t>”800</w:t>
            </w:r>
            <w:r>
              <w:rPr>
                <w:rStyle w:val="26"/>
                <w:rFonts w:hAnsi="Times New Roman"/>
                <w:lang w:val="en-US" w:eastAsia="zh-CN" w:bidi="ar"/>
              </w:rPr>
              <w:t>户。</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18"/>
                <w:rFonts w:hAnsi="Times New Roman"/>
                <w:lang w:val="en-US" w:eastAsia="zh-CN" w:bidi="ar"/>
              </w:rPr>
              <w:t>年</w:t>
            </w:r>
            <w:r>
              <w:rPr>
                <w:rStyle w:val="19"/>
                <w:rFonts w:eastAsia="宋体"/>
                <w:lang w:val="en-US" w:eastAsia="zh-CN" w:bidi="ar"/>
              </w:rPr>
              <w:t>12</w:t>
            </w:r>
            <w:r>
              <w:rPr>
                <w:rStyle w:val="21"/>
                <w:lang w:val="en-US" w:eastAsia="zh-CN" w:bidi="ar"/>
              </w:rPr>
              <w:t>月</w:t>
            </w:r>
            <w:r>
              <w:rPr>
                <w:rStyle w:val="18"/>
                <w:rFonts w:hAnsi="Times New Roman"/>
                <w:lang w:val="en-US" w:eastAsia="zh-CN" w:bidi="ar"/>
              </w:rPr>
              <w:t>底</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区委宣传部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rFonts w:hAnsi="Times New Roman"/>
                <w:lang w:val="en-US" w:eastAsia="zh-CN" w:bidi="ar"/>
              </w:rPr>
              <w:t>区文明办、民政局、文化旅游体育广电局、妇联、团区委</w:t>
            </w:r>
            <w:r>
              <w:rPr>
                <w:rStyle w:val="18"/>
                <w:rFonts w:hint="eastAsia" w:hAnsi="Times New Roman"/>
                <w:lang w:val="en-US" w:eastAsia="zh-CN" w:bidi="ar"/>
              </w:rPr>
              <w:t>、</w:t>
            </w:r>
            <w:r>
              <w:rPr>
                <w:rStyle w:val="18"/>
                <w:rFonts w:hAnsi="Times New Roman"/>
                <w:lang w:val="en-US" w:eastAsia="zh-CN" w:bidi="ar"/>
              </w:rPr>
              <w:t>各乡镇</w:t>
            </w:r>
          </w:p>
        </w:tc>
      </w:tr>
    </w:tbl>
    <w:p/>
    <w:sectPr>
      <w:footerReference r:id="rId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00"/>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0000000" w:usb3="00000000" w:csb0="2000019F"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8168"/>
        <w:tab w:val="right" w:pos="8845"/>
        <w:tab w:val="clear" w:pos="4153"/>
        <w:tab w:val="clear" w:pos="8306"/>
      </w:tabs>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- 2 -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- 2 -</w:t>
                    </w:r>
                    <w:r>
                      <w:rPr>
                        <w:rFonts w:hint="eastAsia" w:ascii="宋体" w:hAnsi="宋体" w:eastAsia="宋体" w:cs="宋体"/>
                        <w:sz w:val="30"/>
                        <w:szCs w:val="30"/>
                      </w:rPr>
                      <w:fldChar w:fldCharType="end"/>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7456" behindDoc="0" locked="0" layoutInCell="1" allowOverlap="1">
              <wp:simplePos x="0" y="0"/>
              <wp:positionH relativeFrom="margin">
                <wp:posOffset>2593340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4"/>
                              <w:szCs w:val="24"/>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4.2pt;margin-top:0pt;height:144pt;width:144pt;mso-position-horizontal-relative:margin;mso-wrap-style:none;z-index:251667456;mso-width-relative:page;mso-height-relative:page;" filled="f" stroked="f" coordsize="21600,21600" o:gfxdata="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PHBq31QAAAAg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6"/>
                      <w:jc w:val="center"/>
                      <w:rPr>
                        <w:rFonts w:hint="eastAsia" w:ascii="宋体" w:hAnsi="宋体" w:eastAsia="宋体" w:cs="宋体"/>
                        <w:sz w:val="24"/>
                        <w:szCs w:val="24"/>
                        <w:lang w:eastAsia="zh-CN"/>
                      </w:rPr>
                    </w:pP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0</wp:posOffset>
              </wp:positionV>
              <wp:extent cx="546735" cy="3429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46735" cy="342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0pt;height:27pt;width:43.05pt;mso-position-horizontal-relative:margin;z-index:251668480;mso-width-relative:page;mso-height-relative:page;" filled="f" stroked="f" coordsize="21600,21600" o:gfxdata="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IM+Ff0wAAAAMBAAAPAAAAAAAAAAEAIAAAADgAAABkcnMvZG93bnJldi54&#10;bWxQSwECFAAUAAAACACHTuJAzUSBhSICAAApBAAADgAAAAAAAAABACAAAAA4AQAAZHJzL2Uyb0Rv&#10;Yy54bWxQSwUGAAAAAAYABgBZAQAAzAUAAAAA&#10;">
              <v:fill on="f" focussize="0,0"/>
              <v:stroke on="f" weight="0.5pt"/>
              <v:imagedata o:title=""/>
              <o:lock v:ext="edit" aspectratio="f"/>
              <v:textbox inset="0mm,0mm,0mm,0mm">
                <w:txbxContent>
                  <w:p>
                    <w:pPr>
                      <w:rPr>
                        <w:rFonts w:hint="eastAsia"/>
                      </w:rPr>
                    </w:pP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hint="eastAsia" w:asciiTheme="minorEastAsia" w:hAnsiTheme="minorEastAsia" w:eastAsiaTheme="minorEastAsia" w:cstheme="minorEastAsia"/>
        <w:sz w:val="24"/>
        <w:szCs w:val="24"/>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YjU2ZGM5MTJmOTAyYzI5YTk3ZGMxZjQwNzI0MWUifQ=="/>
  </w:docVars>
  <w:rsids>
    <w:rsidRoot w:val="75B81013"/>
    <w:rsid w:val="0103164E"/>
    <w:rsid w:val="01951013"/>
    <w:rsid w:val="025D4D8E"/>
    <w:rsid w:val="04CC3AEF"/>
    <w:rsid w:val="06C2102F"/>
    <w:rsid w:val="07B83E73"/>
    <w:rsid w:val="083245C7"/>
    <w:rsid w:val="09B33767"/>
    <w:rsid w:val="0C1C357A"/>
    <w:rsid w:val="0C4F3999"/>
    <w:rsid w:val="0C727688"/>
    <w:rsid w:val="0CE95B9C"/>
    <w:rsid w:val="0FC0256E"/>
    <w:rsid w:val="10086339"/>
    <w:rsid w:val="10D91A83"/>
    <w:rsid w:val="11CB4302"/>
    <w:rsid w:val="134E49AB"/>
    <w:rsid w:val="139D5CD8"/>
    <w:rsid w:val="13FC4407"/>
    <w:rsid w:val="151A7963"/>
    <w:rsid w:val="15817ECC"/>
    <w:rsid w:val="16501239"/>
    <w:rsid w:val="176F0EA5"/>
    <w:rsid w:val="17CA3A94"/>
    <w:rsid w:val="1802577D"/>
    <w:rsid w:val="188F1446"/>
    <w:rsid w:val="1912647A"/>
    <w:rsid w:val="1B293607"/>
    <w:rsid w:val="1C4F52EF"/>
    <w:rsid w:val="1EEE3593"/>
    <w:rsid w:val="1F845AC6"/>
    <w:rsid w:val="1FA304DB"/>
    <w:rsid w:val="1FA66A3D"/>
    <w:rsid w:val="24F50DF3"/>
    <w:rsid w:val="296A0CE1"/>
    <w:rsid w:val="2AED63FF"/>
    <w:rsid w:val="2B054F8B"/>
    <w:rsid w:val="2B2F07C6"/>
    <w:rsid w:val="2D2475C1"/>
    <w:rsid w:val="2DC0604D"/>
    <w:rsid w:val="2DD934D4"/>
    <w:rsid w:val="2E0130CD"/>
    <w:rsid w:val="2F5C3B54"/>
    <w:rsid w:val="2F7610B9"/>
    <w:rsid w:val="314F2E5B"/>
    <w:rsid w:val="31AD0696"/>
    <w:rsid w:val="3344649B"/>
    <w:rsid w:val="35152803"/>
    <w:rsid w:val="37E41B14"/>
    <w:rsid w:val="39F81B43"/>
    <w:rsid w:val="3A8746DB"/>
    <w:rsid w:val="3AFA6D0B"/>
    <w:rsid w:val="3B59448E"/>
    <w:rsid w:val="3BAA664E"/>
    <w:rsid w:val="3F040C3C"/>
    <w:rsid w:val="3FA01B56"/>
    <w:rsid w:val="400D03C2"/>
    <w:rsid w:val="40250DCC"/>
    <w:rsid w:val="40266BAD"/>
    <w:rsid w:val="42B77FB9"/>
    <w:rsid w:val="430B346F"/>
    <w:rsid w:val="44496945"/>
    <w:rsid w:val="45576F7C"/>
    <w:rsid w:val="4705097D"/>
    <w:rsid w:val="48961A2D"/>
    <w:rsid w:val="49956188"/>
    <w:rsid w:val="4B8244EA"/>
    <w:rsid w:val="4CCD7D15"/>
    <w:rsid w:val="4E910158"/>
    <w:rsid w:val="4ED85FC2"/>
    <w:rsid w:val="4FA5132A"/>
    <w:rsid w:val="50697475"/>
    <w:rsid w:val="50B03D58"/>
    <w:rsid w:val="52770B21"/>
    <w:rsid w:val="53E73A84"/>
    <w:rsid w:val="559317CE"/>
    <w:rsid w:val="55C0458D"/>
    <w:rsid w:val="571E0FFF"/>
    <w:rsid w:val="5791443C"/>
    <w:rsid w:val="58B247DE"/>
    <w:rsid w:val="5AD76600"/>
    <w:rsid w:val="5E4E0003"/>
    <w:rsid w:val="5ED54D16"/>
    <w:rsid w:val="5EEC02B6"/>
    <w:rsid w:val="5FDB04D8"/>
    <w:rsid w:val="60A56859"/>
    <w:rsid w:val="61D76E73"/>
    <w:rsid w:val="67236729"/>
    <w:rsid w:val="68AC61D8"/>
    <w:rsid w:val="6975143C"/>
    <w:rsid w:val="69816D77"/>
    <w:rsid w:val="6AD52C7B"/>
    <w:rsid w:val="6C2703D2"/>
    <w:rsid w:val="6D5D5560"/>
    <w:rsid w:val="71AF22CD"/>
    <w:rsid w:val="71B52674"/>
    <w:rsid w:val="752B4572"/>
    <w:rsid w:val="75B81013"/>
    <w:rsid w:val="75FF2F54"/>
    <w:rsid w:val="765C566B"/>
    <w:rsid w:val="7A11055A"/>
    <w:rsid w:val="7AD7194A"/>
    <w:rsid w:val="7B691CFA"/>
    <w:rsid w:val="7C1136B0"/>
    <w:rsid w:val="7C570EF7"/>
    <w:rsid w:val="7FF4717D"/>
    <w:rsid w:val="F7AF27FF"/>
    <w:rsid w:val="FAFFE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啊"/>
    <w:basedOn w:val="1"/>
    <w:next w:val="1"/>
    <w:qFormat/>
    <w:uiPriority w:val="0"/>
    <w:pPr>
      <w:spacing w:beforeLines="100" w:line="276" w:lineRule="auto"/>
      <w:ind w:left="210" w:right="210" w:firstLine="600"/>
      <w:contextualSpacing/>
    </w:pPr>
    <w:rPr>
      <w:rFonts w:ascii="微软雅黑" w:hAnsi="微软雅黑" w:eastAsia="微软雅黑" w:cs="Times New Roman"/>
      <w:color w:val="000000"/>
      <w:sz w:val="24"/>
      <w:szCs w:val="21"/>
    </w:rPr>
  </w:style>
  <w:style w:type="paragraph" w:styleId="3">
    <w:name w:val="Body Text Indent"/>
    <w:basedOn w:val="1"/>
    <w:next w:val="4"/>
    <w:qFormat/>
    <w:uiPriority w:val="0"/>
    <w:pPr>
      <w:spacing w:after="120" w:afterLines="0" w:afterAutospacing="0"/>
      <w:ind w:left="420" w:leftChars="200"/>
    </w:pPr>
  </w:style>
  <w:style w:type="paragraph" w:styleId="4">
    <w:name w:val="Body Text First Indent 2"/>
    <w:basedOn w:val="3"/>
    <w:next w:val="1"/>
    <w:qFormat/>
    <w:uiPriority w:val="0"/>
    <w:pPr>
      <w:ind w:firstLine="420" w:firstLineChars="2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beforeLines="50" w:after="60"/>
      <w:ind w:firstLine="200" w:firstLineChars="200"/>
      <w:jc w:val="center"/>
      <w:outlineLvl w:val="0"/>
    </w:pPr>
    <w:rPr>
      <w:rFonts w:ascii="Cambria" w:hAnsi="Cambria"/>
      <w:b/>
      <w:bCs/>
      <w:sz w:val="32"/>
      <w:szCs w:val="32"/>
    </w:rPr>
  </w:style>
  <w:style w:type="paragraph" w:customStyle="1" w:styleId="13">
    <w:name w:val="正文（首行缩进两字）"/>
    <w:basedOn w:val="1"/>
    <w:qFormat/>
    <w:uiPriority w:val="0"/>
    <w:pPr>
      <w:ind w:firstLine="420" w:firstLineChars="200"/>
    </w:pPr>
    <w:rPr>
      <w:szCs w:val="21"/>
    </w:rPr>
  </w:style>
  <w:style w:type="paragraph" w:customStyle="1" w:styleId="14">
    <w:name w:val="Body text|1"/>
    <w:basedOn w:val="1"/>
    <w:qFormat/>
    <w:uiPriority w:val="0"/>
    <w:pPr>
      <w:widowControl w:val="0"/>
      <w:shd w:val="clear" w:color="auto" w:fill="auto"/>
      <w:spacing w:line="415" w:lineRule="auto"/>
      <w:ind w:firstLine="400"/>
    </w:pPr>
    <w:rPr>
      <w:rFonts w:ascii="宋体" w:hAnsi="宋体" w:eastAsia="宋体" w:cs="宋体"/>
      <w:sz w:val="28"/>
      <w:szCs w:val="28"/>
      <w:u w:val="none"/>
      <w:shd w:val="clear" w:color="auto" w:fill="auto"/>
      <w:lang w:val="zh-TW" w:eastAsia="zh-TW" w:bidi="zh-TW"/>
    </w:rPr>
  </w:style>
  <w:style w:type="character" w:customStyle="1" w:styleId="15">
    <w:name w:val="font112"/>
    <w:basedOn w:val="12"/>
    <w:qFormat/>
    <w:uiPriority w:val="0"/>
    <w:rPr>
      <w:rFonts w:ascii="黑体" w:hAnsi="宋体" w:eastAsia="黑体" w:cs="黑体"/>
      <w:color w:val="000000"/>
      <w:sz w:val="24"/>
      <w:szCs w:val="24"/>
      <w:u w:val="none"/>
    </w:rPr>
  </w:style>
  <w:style w:type="character" w:customStyle="1" w:styleId="16">
    <w:name w:val="font121"/>
    <w:basedOn w:val="12"/>
    <w:qFormat/>
    <w:uiPriority w:val="0"/>
    <w:rPr>
      <w:rFonts w:ascii="方正楷体_GBK" w:hAnsi="方正楷体_GBK" w:eastAsia="方正楷体_GBK" w:cs="方正楷体_GBK"/>
      <w:b/>
      <w:bCs/>
      <w:color w:val="000000"/>
      <w:sz w:val="18"/>
      <w:szCs w:val="18"/>
      <w:u w:val="none"/>
    </w:rPr>
  </w:style>
  <w:style w:type="character" w:customStyle="1" w:styleId="17">
    <w:name w:val="font71"/>
    <w:basedOn w:val="12"/>
    <w:qFormat/>
    <w:uiPriority w:val="0"/>
    <w:rPr>
      <w:rFonts w:hint="default" w:ascii="Times New Roman" w:hAnsi="Times New Roman" w:cs="Times New Roman"/>
      <w:b/>
      <w:bCs/>
      <w:color w:val="000000"/>
      <w:sz w:val="18"/>
      <w:szCs w:val="18"/>
      <w:u w:val="none"/>
    </w:rPr>
  </w:style>
  <w:style w:type="character" w:customStyle="1" w:styleId="18">
    <w:name w:val="font91"/>
    <w:basedOn w:val="12"/>
    <w:qFormat/>
    <w:uiPriority w:val="0"/>
    <w:rPr>
      <w:rFonts w:ascii="仿宋_GB2312" w:eastAsia="仿宋_GB2312" w:cs="仿宋_GB2312"/>
      <w:color w:val="000000"/>
      <w:sz w:val="18"/>
      <w:szCs w:val="18"/>
      <w:u w:val="none"/>
    </w:rPr>
  </w:style>
  <w:style w:type="character" w:customStyle="1" w:styleId="19">
    <w:name w:val="font101"/>
    <w:basedOn w:val="12"/>
    <w:qFormat/>
    <w:uiPriority w:val="0"/>
    <w:rPr>
      <w:rFonts w:hint="default" w:ascii="Times New Roman" w:hAnsi="Times New Roman" w:cs="Times New Roman"/>
      <w:color w:val="000000"/>
      <w:sz w:val="18"/>
      <w:szCs w:val="18"/>
      <w:u w:val="none"/>
    </w:rPr>
  </w:style>
  <w:style w:type="character" w:customStyle="1" w:styleId="20">
    <w:name w:val="font21"/>
    <w:basedOn w:val="12"/>
    <w:qFormat/>
    <w:uiPriority w:val="0"/>
    <w:rPr>
      <w:rFonts w:hint="eastAsia" w:ascii="仿宋_GB2312" w:eastAsia="仿宋_GB2312" w:cs="仿宋_GB2312"/>
      <w:color w:val="000000"/>
      <w:sz w:val="18"/>
      <w:szCs w:val="18"/>
      <w:u w:val="none"/>
    </w:rPr>
  </w:style>
  <w:style w:type="character" w:customStyle="1" w:styleId="21">
    <w:name w:val="font01"/>
    <w:basedOn w:val="12"/>
    <w:qFormat/>
    <w:uiPriority w:val="0"/>
    <w:rPr>
      <w:rFonts w:hint="eastAsia" w:ascii="宋体" w:hAnsi="宋体" w:eastAsia="宋体" w:cs="宋体"/>
      <w:color w:val="000000"/>
      <w:sz w:val="18"/>
      <w:szCs w:val="18"/>
      <w:u w:val="none"/>
    </w:rPr>
  </w:style>
  <w:style w:type="character" w:customStyle="1" w:styleId="22">
    <w:name w:val="font141"/>
    <w:basedOn w:val="12"/>
    <w:qFormat/>
    <w:uiPriority w:val="0"/>
    <w:rPr>
      <w:rFonts w:hint="default" w:ascii="Times New Roman" w:hAnsi="Times New Roman" w:cs="Times New Roman"/>
      <w:b/>
      <w:bCs/>
      <w:color w:val="000000"/>
      <w:sz w:val="18"/>
      <w:szCs w:val="18"/>
      <w:u w:val="none"/>
    </w:rPr>
  </w:style>
  <w:style w:type="character" w:customStyle="1" w:styleId="23">
    <w:name w:val="font151"/>
    <w:basedOn w:val="12"/>
    <w:qFormat/>
    <w:uiPriority w:val="0"/>
    <w:rPr>
      <w:rFonts w:ascii="楷体" w:hAnsi="楷体" w:eastAsia="楷体" w:cs="楷体"/>
      <w:b/>
      <w:bCs/>
      <w:color w:val="000000"/>
      <w:sz w:val="18"/>
      <w:szCs w:val="18"/>
      <w:u w:val="none"/>
    </w:rPr>
  </w:style>
  <w:style w:type="character" w:customStyle="1" w:styleId="24">
    <w:name w:val="font131"/>
    <w:basedOn w:val="12"/>
    <w:qFormat/>
    <w:uiPriority w:val="0"/>
    <w:rPr>
      <w:rFonts w:ascii="仿宋" w:hAnsi="仿宋" w:eastAsia="仿宋" w:cs="仿宋"/>
      <w:color w:val="000000"/>
      <w:sz w:val="18"/>
      <w:szCs w:val="18"/>
      <w:u w:val="none"/>
    </w:rPr>
  </w:style>
  <w:style w:type="character" w:customStyle="1" w:styleId="25">
    <w:name w:val="font11"/>
    <w:basedOn w:val="12"/>
    <w:qFormat/>
    <w:uiPriority w:val="0"/>
    <w:rPr>
      <w:rFonts w:hint="default" w:ascii="Times New Roman" w:hAnsi="Times New Roman" w:cs="Times New Roman"/>
      <w:color w:val="000000"/>
      <w:sz w:val="18"/>
      <w:szCs w:val="18"/>
      <w:u w:val="none"/>
    </w:rPr>
  </w:style>
  <w:style w:type="character" w:customStyle="1" w:styleId="26">
    <w:name w:val="font41"/>
    <w:basedOn w:val="12"/>
    <w:qFormat/>
    <w:uiPriority w:val="0"/>
    <w:rPr>
      <w:rFonts w:hint="eastAsia" w:ascii="仿宋_GB2312" w:eastAsia="仿宋_GB2312" w:cs="仿宋_GB2312"/>
      <w:color w:val="000000"/>
      <w:sz w:val="18"/>
      <w:szCs w:val="18"/>
      <w:u w:val="none"/>
    </w:rPr>
  </w:style>
  <w:style w:type="character" w:customStyle="1" w:styleId="27">
    <w:name w:val="font161"/>
    <w:basedOn w:val="12"/>
    <w:qFormat/>
    <w:uiPriority w:val="0"/>
    <w:rPr>
      <w:rFonts w:ascii="楷体_GB2312" w:eastAsia="楷体_GB2312" w:cs="楷体_GB2312"/>
      <w:b/>
      <w:bCs/>
      <w:color w:val="000000"/>
      <w:sz w:val="18"/>
      <w:szCs w:val="18"/>
      <w:u w:val="none"/>
    </w:rPr>
  </w:style>
  <w:style w:type="character" w:customStyle="1" w:styleId="28">
    <w:name w:val="font171"/>
    <w:basedOn w:val="12"/>
    <w:qFormat/>
    <w:uiPriority w:val="0"/>
    <w:rPr>
      <w:rFonts w:hint="eastAsia" w:ascii="楷体_GB2312" w:eastAsia="楷体_GB2312" w:cs="楷体_GB2312"/>
      <w:b/>
      <w:bCs/>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19517</Words>
  <Characters>20084</Characters>
  <Lines>0</Lines>
  <Paragraphs>0</Paragraphs>
  <TotalTime>13</TotalTime>
  <ScaleCrop>false</ScaleCrop>
  <LinksUpToDate>false</LinksUpToDate>
  <CharactersWithSpaces>20954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2022-06-15T17:46:00Z</dcterms:created>
  <dc:creator>风云</dc:creator>
  <cp:lastModifiedBy>ltq</cp:lastModifiedBy>
  <cp:lastPrinted>2022-07-22T11:07:00Z</cp:lastPrinted>
  <dcterms:modified xsi:type="dcterms:W3CDTF">2022-08-09T11:06:44Z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5D11D258FA1944CF817F5E1EB3946F3B</vt:lpwstr>
  </property>
</Properties>
</file>